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5E" w:rsidRDefault="00D6335E" w:rsidP="00045026">
      <w:pPr>
        <w:pStyle w:val="BodyTextIndent"/>
        <w:ind w:left="-1440" w:right="-720" w:firstLine="0"/>
        <w:jc w:val="center"/>
        <w:rPr>
          <w:b/>
          <w:sz w:val="36"/>
        </w:rPr>
      </w:pPr>
      <w:r>
        <w:rPr>
          <w:b/>
          <w:sz w:val="36"/>
        </w:rPr>
        <w:t>Evidence Classification and Reflection (ECR) Form</w:t>
      </w:r>
    </w:p>
    <w:p w:rsidR="00D6335E" w:rsidRDefault="00D6335E" w:rsidP="00045026">
      <w:pPr>
        <w:pStyle w:val="BodyTextIndent"/>
        <w:ind w:left="-1440" w:right="-720" w:firstLine="0"/>
        <w:jc w:val="both"/>
        <w:rPr>
          <w:b/>
        </w:rPr>
      </w:pPr>
      <w:r>
        <w:rPr>
          <w:b/>
        </w:rPr>
        <w:t xml:space="preserve"> </w:t>
      </w:r>
    </w:p>
    <w:p w:rsidR="00D6335E" w:rsidRPr="0018536F" w:rsidRDefault="00D6335E" w:rsidP="00045026">
      <w:pPr>
        <w:pStyle w:val="BodyTextIndent"/>
        <w:ind w:left="-1080" w:right="-720" w:firstLine="0"/>
        <w:jc w:val="both"/>
        <w:rPr>
          <w:b/>
          <w:i/>
          <w:sz w:val="22"/>
          <w:szCs w:val="22"/>
        </w:rPr>
      </w:pPr>
      <w:r w:rsidRPr="0018536F">
        <w:rPr>
          <w:b/>
          <w:i/>
          <w:sz w:val="22"/>
          <w:szCs w:val="22"/>
        </w:rPr>
        <w:t xml:space="preserve">NOTE: This form must be included with each piece of evidence. If the evidence will be used for more than one Accomplished Practice plus a Standard and/or Program Outcome, the student may choose to either </w:t>
      </w:r>
      <w:r w:rsidR="0018536F" w:rsidRPr="0018536F">
        <w:rPr>
          <w:b/>
          <w:i/>
          <w:sz w:val="22"/>
          <w:szCs w:val="22"/>
        </w:rPr>
        <w:t xml:space="preserve">complete a separate ECR </w:t>
      </w:r>
      <w:r w:rsidRPr="0018536F">
        <w:rPr>
          <w:b/>
          <w:i/>
          <w:sz w:val="22"/>
          <w:szCs w:val="22"/>
        </w:rPr>
        <w:t xml:space="preserve">form for each or may choose to incorporate relevant references to each of the </w:t>
      </w:r>
      <w:r w:rsidR="0018536F" w:rsidRPr="0018536F">
        <w:rPr>
          <w:b/>
          <w:i/>
          <w:sz w:val="22"/>
          <w:szCs w:val="22"/>
        </w:rPr>
        <w:t xml:space="preserve">Florida Educator </w:t>
      </w:r>
      <w:r w:rsidRPr="0018536F">
        <w:rPr>
          <w:b/>
          <w:i/>
          <w:sz w:val="22"/>
          <w:szCs w:val="22"/>
        </w:rPr>
        <w:t>Accomplished Practices, Standards, and Outcomes designated on a single ECR form.</w:t>
      </w:r>
    </w:p>
    <w:p w:rsidR="00D6335E" w:rsidRDefault="00D6335E" w:rsidP="00045026">
      <w:pPr>
        <w:pStyle w:val="BodyTextIndent"/>
        <w:ind w:left="-1080" w:right="-720" w:firstLine="0"/>
        <w:jc w:val="both"/>
        <w:rPr>
          <w:b/>
        </w:rPr>
      </w:pPr>
    </w:p>
    <w:p w:rsidR="00D6335E" w:rsidRPr="00783CAC" w:rsidRDefault="00045026" w:rsidP="00045026">
      <w:pPr>
        <w:pStyle w:val="BodyTextIndent"/>
        <w:ind w:left="-1080" w:right="-720" w:firstLine="0"/>
        <w:jc w:val="both"/>
      </w:pPr>
      <w:r>
        <w:rPr>
          <w:b/>
          <w:noProof/>
        </w:rPr>
        <mc:AlternateContent>
          <mc:Choice Requires="wps">
            <w:drawing>
              <wp:anchor distT="0" distB="0" distL="114300" distR="114300" simplePos="0" relativeHeight="251660288" behindDoc="0" locked="0" layoutInCell="1" allowOverlap="1">
                <wp:simplePos x="0" y="0"/>
                <wp:positionH relativeFrom="column">
                  <wp:posOffset>4181475</wp:posOffset>
                </wp:positionH>
                <wp:positionV relativeFrom="paragraph">
                  <wp:posOffset>153670</wp:posOffset>
                </wp:positionV>
                <wp:extent cx="10744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10744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B1E57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2.1pt" to="413.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5ugEAALsDAAAOAAAAZHJzL2Uyb0RvYy54bWysU9uO0zAQfUfaf7D8TnNRuShqug9dsS8I&#10;KhY+wOuMGwvfNPY26d8zdtvsChBCiBfHY58zM+d4srmdrWFHwKi963mzqjkDJ/2g3aHn375+eP2e&#10;s5iEG4TxDnp+gshvtzevNlPooPWjNwMgoyQudlPo+ZhS6KoqyhGsiCsfwNGl8mhFohAP1YBiouzW&#10;VG1dv60mj0NALyFGOr07X/Jtya8UyPRZqQiJmZ5Tb6msWNbHvFbbjegOKMKo5aUN8Q9dWKEdFV1S&#10;3Ykk2BPqX1JZLdFHr9JKelt5pbSEooHUNPVPah5GEaBoIXNiWGyK/y+t/HTcI9NDz1vOnLD0RA8J&#10;hT6Mie28c2SgR9Zmn6YQO4Lv3B4vUQx7zKJnhTZ/SQ6bi7enxVuYE5N02NTv1uuWnkDSXfOmXRfv&#10;q2dywJjuwVuWNz032mXpohPHjzFRQYJeIRTkZs7lyy6dDGSwcV9AkZxcsLDLIMHOIDsKGoHhe5Ol&#10;UK6CzBSljVlI9Z9JF2ymQRmuvyUu6FLRu7QQrXYef1c1zddW1Rl/VX3WmmU/+uFUHqPYQRNSlF2m&#10;OY/gy7jQn/+57Q8AAAD//wMAUEsDBBQABgAIAAAAIQBgQQQ+3gAAAAkBAAAPAAAAZHJzL2Rvd25y&#10;ZXYueG1sTI9NT4QwEIbvJv6HZky8uUXiAmEpG+PHSQ+IHvbYpSOQpVNCu4D+eseTHmfmyTvPW+xX&#10;O4gZJ987UnC7iUAgNc701Cr4eH++yUD4oMnowREq+EIP+/LyotC5cQu94VyHVnAI+Vwr6EIYcyl9&#10;06HVfuNGJL59usnqwOPUSjPphcPtIOMoSqTVPfGHTo/40GFzqs9WQfr0Ulfj8vj6XclUVtXsQnY6&#10;KHV9td7vQARcwx8Mv/qsDiU7Hd2ZjBeDgmSbbRlVEN/FIBjI4jQFceRFkoAsC/m/QfkDAAD//wMA&#10;UEsBAi0AFAAGAAgAAAAhALaDOJL+AAAA4QEAABMAAAAAAAAAAAAAAAAAAAAAAFtDb250ZW50X1R5&#10;cGVzXS54bWxQSwECLQAUAAYACAAAACEAOP0h/9YAAACUAQAACwAAAAAAAAAAAAAAAAAvAQAAX3Jl&#10;bHMvLnJlbHNQSwECLQAUAAYACAAAACEAvxQ0eboBAAC7AwAADgAAAAAAAAAAAAAAAAAuAgAAZHJz&#10;L2Uyb0RvYy54bWxQSwECLQAUAAYACAAAACEAYEEEPt4AAAAJAQAADwAAAAAAAAAAAAAAAAAUBAAA&#10;ZHJzL2Rvd25yZXYueG1sUEsFBgAAAAAEAAQA8wAAAB8FAAAAAA==&#10;" strokecolor="black [3040]"/>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153670</wp:posOffset>
                </wp:positionV>
                <wp:extent cx="21945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9053BB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4pt,12.1pt" to="22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2atQEAALcDAAAOAAAAZHJzL2Uyb0RvYy54bWysU02P0zAQvSPxHyzfadIKVhA13UNXcEFQ&#10;sfADvM64sdb2WGPTpv+esdtmESCE0F4cf7w3M+/NZH07eScOQMli6OVy0UoBQeNgw76X376+f/VW&#10;ipRVGJTDAL08QZK3m5cv1sfYwQpHdAOQ4CAhdcfYyzHn2DVN0iN4lRYYIfCjQfIq85H2zUDqyNG9&#10;a1Zte9MckYZIqCElvr07P8pNjW8M6PzZmARZuF5ybbmuVNeHsjabter2pOJo9aUM9R9VeGUDJ51D&#10;3amsxHeyv4XyVhMmNHmh0TdojNVQNbCaZfuLmvtRRaha2JwUZ5vS84XVnw47Enbg3kkRlOcW3WdS&#10;dj9mscUQ2EAksSw+HWPqGL4NO7qcUtxRET0Z8uXLcsRUvT3N3sKUhebL1fLd6zc33AJ9fWueiJFS&#10;/gDoRdn00tlQZKtOHT6mzMkYeoXwoRRyTl13+eSggF34AoalcLJlZdchgq0jcVDc/uGxyuBYFVko&#10;xjo3k9q/ky7YQoM6WP9KnNE1I4Y8E70NSH/KmqdrqeaMv6o+ay2yH3A41UZUO3g6qkuXSS7j9/O5&#10;0p/+t80PAAAA//8DAFBLAwQUAAYACAAAACEAzKi2B90AAAAIAQAADwAAAGRycy9kb3ducmV2Lnht&#10;bEyPzU7DMBCE70i8g7VI3KhDZNE2xKkQPyc4hMChRzdekqjxOoq3SeDpMeIAx50ZzXyb7xbXiwnH&#10;0HnScL1KQCDV3nbUaHh/e7ragAhsyJreE2r4xAC74vwsN5n1M73iVHEjYgmFzGhomYdMylC36ExY&#10;+QEpeh9+dIbjOTbSjmaO5a6XaZLcSGc6igutGfC+xfpYnZyG9eNzVQ7zw8tXKdeyLCfPm+Ne68uL&#10;5e4WBOPCf2H4wY/oUESmgz+RDaLXsFWRnDWkKgURfaUSBeLwK8gil/8fKL4BAAD//wMAUEsBAi0A&#10;FAAGAAgAAAAhALaDOJL+AAAA4QEAABMAAAAAAAAAAAAAAAAAAAAAAFtDb250ZW50X1R5cGVzXS54&#10;bWxQSwECLQAUAAYACAAAACEAOP0h/9YAAACUAQAACwAAAAAAAAAAAAAAAAAvAQAAX3JlbHMvLnJl&#10;bHNQSwECLQAUAAYACAAAACEAshFNmrUBAAC3AwAADgAAAAAAAAAAAAAAAAAuAgAAZHJzL2Uyb0Rv&#10;Yy54bWxQSwECLQAUAAYACAAAACEAzKi2B90AAAAIAQAADwAAAAAAAAAAAAAAAAAPBAAAZHJzL2Rv&#10;d25yZXYueG1sUEsFBgAAAAAEAAQA8wAAABkFAAAAAA==&#10;" strokecolor="black [3040]"/>
            </w:pict>
          </mc:Fallback>
        </mc:AlternateContent>
      </w:r>
      <w:r w:rsidR="00D6335E">
        <w:rPr>
          <w:b/>
        </w:rPr>
        <w:t xml:space="preserve">    Student’s Name:</w:t>
      </w:r>
      <w:r w:rsidR="00910B35">
        <w:rPr>
          <w:b/>
        </w:rPr>
        <w:t xml:space="preserve">    </w:t>
      </w:r>
      <w:r w:rsidR="00910B35">
        <w:t>Theresa Therapist</w:t>
      </w:r>
      <w:r w:rsidR="00D6335E" w:rsidRPr="00783CAC">
        <w:tab/>
      </w:r>
      <w:r w:rsidRPr="00783CAC">
        <w:tab/>
      </w:r>
      <w:r w:rsidRPr="00783CAC">
        <w:tab/>
      </w:r>
      <w:r w:rsidRPr="00783CAC">
        <w:tab/>
      </w:r>
      <w:r w:rsidR="00D6335E">
        <w:rPr>
          <w:b/>
        </w:rPr>
        <w:t xml:space="preserve">Student ID #: </w:t>
      </w:r>
      <w:r w:rsidR="00783CAC">
        <w:t xml:space="preserve">    </w:t>
      </w:r>
      <w:r w:rsidR="00910B35">
        <w:t>N012345678</w:t>
      </w:r>
      <w:r w:rsidR="00783CAC">
        <w:t xml:space="preserve"> </w:t>
      </w:r>
    </w:p>
    <w:p w:rsidR="00D6335E" w:rsidRPr="00783CAC" w:rsidRDefault="00D6335E" w:rsidP="00045026">
      <w:pPr>
        <w:pStyle w:val="BodyTextIndent"/>
        <w:ind w:left="-1080" w:right="-720" w:firstLine="0"/>
        <w:jc w:val="both"/>
      </w:pPr>
    </w:p>
    <w:p w:rsidR="00D6335E" w:rsidRPr="00520BD2" w:rsidRDefault="00045026" w:rsidP="00045026">
      <w:pPr>
        <w:pStyle w:val="BodyTextIndent"/>
        <w:ind w:left="-1080" w:right="-720" w:firstLine="0"/>
        <w:jc w:val="both"/>
      </w:pPr>
      <w:r>
        <w:rPr>
          <w:b/>
          <w:noProof/>
        </w:rPr>
        <mc:AlternateContent>
          <mc:Choice Requires="wps">
            <w:drawing>
              <wp:anchor distT="0" distB="0" distL="114300" distR="114300" simplePos="0" relativeHeight="251661312" behindDoc="0" locked="0" layoutInCell="1" allowOverlap="1">
                <wp:simplePos x="0" y="0"/>
                <wp:positionH relativeFrom="column">
                  <wp:posOffset>1059180</wp:posOffset>
                </wp:positionH>
                <wp:positionV relativeFrom="paragraph">
                  <wp:posOffset>153670</wp:posOffset>
                </wp:positionV>
                <wp:extent cx="98755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987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BF66A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pt,12.1pt" to="16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grtgEAALYDAAAOAAAAZHJzL2Uyb0RvYy54bWysU01vEzEQvSPxHyzfyW5SFcoqmx5SwQVB&#10;RMsPcL3jrIXtscYmH/+esZNsESBUVVy8Hvu9N/PGs8vbg3diB5Qshl7OZ60UEDQONmx7+e3hw5sb&#10;KVJWYVAOA/TyCEnerl6/Wu5jBwsc0Q1AgkVC6vaxl2POsWuapEfwKs0wQuBLg+RV5pC2zUBqz+re&#10;NYu2fdvskYZIqCElPr07XcpV1TcGdP5iTIIsXC+5tlxXqutjWZvVUnVbUnG0+lyGekEVXtnASSep&#10;O5WV+EH2DylvNWFCk2cafYPGWA3VA7uZt7+5uR9VhOqFm5Pi1Kb0/2T1592GhB16eSVFUJ6f6D6T&#10;stsxizWGwA1EElelT/uYOoavw4bOUYobKqYPhnz5sh1xqL09Tr2FQxaaD9/fvLu+XkihL1fNEy9S&#10;yh8BvSibXjobimvVqd2nlDkXQy8QDkodp8x1l48OCtiFr2DYCeeaV3adIVg7EjvFrz98nxcXrFWR&#10;hWKscxOp/TfpjC00qHP1XOKErhkx5InobUD6W9Z8uJRqTviL65PXYvsRh2N9h9oOHo7q7DzIZfp+&#10;jSv96Xdb/QQAAP//AwBQSwMEFAAGAAgAAAAhAMJJ2indAAAACQEAAA8AAABkcnMvZG93bnJldi54&#10;bWxMj81OwzAQhO9IvIO1SNyog4vSKsSpED8nOKSBA0c3XpKo8TqK3STw9CziAMfZGc18m+8W14sJ&#10;x9B50nC9SkAg1d521Gh4e3262oII0ZA1vSfU8IkBdsX5WW4y62fa41TFRnAJhcxoaGMcMilD3aIz&#10;YeUHJPY+/OhMZDk20o5m5nLXS5UkqXSmI15ozYD3LdbH6uQ0bB6fq3KYH16+SrmRZTn5uD2+a315&#10;sdzdgoi4xL8w/OAzOhTMdPAnskH0rNOU0aMGdaNAcGCt1BrE4fcgi1z+/6D4BgAA//8DAFBLAQIt&#10;ABQABgAIAAAAIQC2gziS/gAAAOEBAAATAAAAAAAAAAAAAAAAAAAAAABbQ29udGVudF9UeXBlc10u&#10;eG1sUEsBAi0AFAAGAAgAAAAhADj9If/WAAAAlAEAAAsAAAAAAAAAAAAAAAAALwEAAF9yZWxzLy5y&#10;ZWxzUEsBAi0AFAAGAAgAAAAhACixmCu2AQAAtgMAAA4AAAAAAAAAAAAAAAAALgIAAGRycy9lMm9E&#10;b2MueG1sUEsBAi0AFAAGAAgAAAAhAMJJ2indAAAACQEAAA8AAAAAAAAAAAAAAAAAEAQAAGRycy9k&#10;b3ducmV2LnhtbFBLBQYAAAAABAAEAPMAAAAaBQAAAAA=&#10;" strokecolor="black [3040]"/>
            </w:pict>
          </mc:Fallback>
        </mc:AlternateContent>
      </w:r>
      <w:r w:rsidR="00D6335E">
        <w:rPr>
          <w:b/>
        </w:rPr>
        <w:t xml:space="preserve">    Date Evidence Created: </w:t>
      </w:r>
      <w:r w:rsidR="00910B35">
        <w:rPr>
          <w:b/>
        </w:rPr>
        <w:t xml:space="preserve">  </w:t>
      </w:r>
      <w:r w:rsidR="00910B35">
        <w:t>09/01/</w:t>
      </w:r>
      <w:r w:rsidR="00910B35" w:rsidRPr="00910B35">
        <w:t>2014</w:t>
      </w:r>
    </w:p>
    <w:p w:rsidR="00D6335E" w:rsidRDefault="00A62425" w:rsidP="00045026">
      <w:pPr>
        <w:pStyle w:val="BodyTextIndent"/>
        <w:ind w:left="-1080" w:right="-720" w:firstLine="0"/>
        <w:jc w:val="both"/>
        <w:rPr>
          <w:b/>
        </w:rPr>
      </w:pPr>
      <w:r>
        <w:rPr>
          <w:b/>
        </w:rPr>
        <w:tab/>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993"/>
        <w:gridCol w:w="390"/>
        <w:gridCol w:w="2167"/>
        <w:gridCol w:w="390"/>
        <w:gridCol w:w="2170"/>
      </w:tblGrid>
      <w:tr w:rsidR="00C823AC" w:rsidRPr="001F06B8" w:rsidTr="00C823AC">
        <w:trPr>
          <w:jc w:val="center"/>
        </w:trPr>
        <w:tc>
          <w:tcPr>
            <w:tcW w:w="391" w:type="dxa"/>
            <w:vAlign w:val="center"/>
          </w:tcPr>
          <w:p w:rsidR="003B33BA" w:rsidRDefault="003B33BA" w:rsidP="00045026">
            <w:pPr>
              <w:pStyle w:val="BodyTextIndent"/>
              <w:ind w:left="0" w:firstLine="0"/>
              <w:jc w:val="both"/>
              <w:rPr>
                <w:b/>
              </w:rPr>
            </w:pPr>
            <w:r>
              <w:rPr>
                <w:b/>
              </w:rPr>
              <w:t>X</w:t>
            </w:r>
          </w:p>
        </w:tc>
        <w:tc>
          <w:tcPr>
            <w:tcW w:w="4993" w:type="dxa"/>
            <w:shd w:val="clear" w:color="auto" w:fill="auto"/>
            <w:vAlign w:val="center"/>
          </w:tcPr>
          <w:p w:rsidR="003B33BA" w:rsidRPr="001F06B8" w:rsidRDefault="003B33BA" w:rsidP="00B07C09">
            <w:pPr>
              <w:pStyle w:val="BodyTextIndent"/>
              <w:ind w:left="0" w:firstLine="0"/>
              <w:jc w:val="center"/>
              <w:rPr>
                <w:b/>
              </w:rPr>
            </w:pPr>
            <w:r w:rsidRPr="001F06B8">
              <w:rPr>
                <w:b/>
              </w:rPr>
              <w:t>Florida Educator</w:t>
            </w:r>
            <w:r>
              <w:rPr>
                <w:b/>
              </w:rPr>
              <w:t xml:space="preserve"> </w:t>
            </w:r>
            <w:r w:rsidRPr="001F06B8">
              <w:rPr>
                <w:b/>
              </w:rPr>
              <w:t>Accomplished Practice</w:t>
            </w:r>
          </w:p>
          <w:p w:rsidR="003B33BA" w:rsidRPr="001F06B8" w:rsidRDefault="003B33BA" w:rsidP="00B07C09">
            <w:pPr>
              <w:pStyle w:val="BodyTextIndent"/>
              <w:ind w:left="0" w:firstLine="0"/>
              <w:jc w:val="center"/>
              <w:rPr>
                <w:b/>
              </w:rPr>
            </w:pPr>
            <w:r w:rsidRPr="001F06B8">
              <w:rPr>
                <w:b/>
              </w:rPr>
              <w:t>Check One or Two:</w:t>
            </w:r>
          </w:p>
        </w:tc>
        <w:tc>
          <w:tcPr>
            <w:tcW w:w="390" w:type="dxa"/>
            <w:vAlign w:val="center"/>
          </w:tcPr>
          <w:p w:rsidR="003B33BA" w:rsidRDefault="003B33BA" w:rsidP="00045026">
            <w:pPr>
              <w:pStyle w:val="BodyTextIndent"/>
              <w:ind w:left="0" w:firstLine="0"/>
              <w:jc w:val="both"/>
              <w:rPr>
                <w:b/>
              </w:rPr>
            </w:pPr>
            <w:r>
              <w:rPr>
                <w:b/>
              </w:rPr>
              <w:t>X</w:t>
            </w:r>
          </w:p>
        </w:tc>
        <w:tc>
          <w:tcPr>
            <w:tcW w:w="2167" w:type="dxa"/>
            <w:shd w:val="clear" w:color="auto" w:fill="auto"/>
            <w:vAlign w:val="center"/>
          </w:tcPr>
          <w:p w:rsidR="003B33BA" w:rsidRPr="001F06B8" w:rsidRDefault="003B33BA" w:rsidP="00B07C09">
            <w:pPr>
              <w:pStyle w:val="BodyTextIndent"/>
              <w:ind w:left="0" w:firstLine="0"/>
              <w:jc w:val="center"/>
              <w:rPr>
                <w:b/>
              </w:rPr>
            </w:pPr>
            <w:r>
              <w:rPr>
                <w:b/>
              </w:rPr>
              <w:t xml:space="preserve">Program </w:t>
            </w:r>
            <w:r w:rsidRPr="001F06B8">
              <w:rPr>
                <w:b/>
              </w:rPr>
              <w:t>Outcome</w:t>
            </w:r>
          </w:p>
          <w:p w:rsidR="003B33BA" w:rsidRPr="001F06B8" w:rsidRDefault="003B33BA" w:rsidP="00B07C09">
            <w:pPr>
              <w:pStyle w:val="BodyTextIndent"/>
              <w:ind w:left="0" w:firstLine="0"/>
              <w:jc w:val="center"/>
              <w:rPr>
                <w:b/>
              </w:rPr>
            </w:pPr>
            <w:r w:rsidRPr="001F06B8">
              <w:rPr>
                <w:b/>
              </w:rPr>
              <w:t>Check One:</w:t>
            </w:r>
          </w:p>
        </w:tc>
        <w:tc>
          <w:tcPr>
            <w:tcW w:w="390" w:type="dxa"/>
            <w:vAlign w:val="center"/>
          </w:tcPr>
          <w:p w:rsidR="003B33BA" w:rsidRDefault="003B33BA" w:rsidP="00045026">
            <w:pPr>
              <w:pStyle w:val="BodyTextIndent"/>
              <w:ind w:left="0" w:firstLine="0"/>
              <w:jc w:val="both"/>
              <w:rPr>
                <w:b/>
              </w:rPr>
            </w:pPr>
            <w:r>
              <w:rPr>
                <w:b/>
              </w:rPr>
              <w:t>X</w:t>
            </w:r>
          </w:p>
        </w:tc>
        <w:tc>
          <w:tcPr>
            <w:tcW w:w="2170" w:type="dxa"/>
            <w:shd w:val="clear" w:color="auto" w:fill="auto"/>
            <w:vAlign w:val="center"/>
          </w:tcPr>
          <w:p w:rsidR="003B33BA" w:rsidRPr="001F06B8" w:rsidRDefault="003B33BA" w:rsidP="00B07C09">
            <w:pPr>
              <w:pStyle w:val="BodyTextIndent"/>
              <w:ind w:left="0" w:firstLine="0"/>
              <w:jc w:val="center"/>
              <w:rPr>
                <w:b/>
              </w:rPr>
            </w:pPr>
            <w:r>
              <w:rPr>
                <w:b/>
              </w:rPr>
              <w:t xml:space="preserve">Standard for </w:t>
            </w:r>
            <w:r w:rsidRPr="001F06B8">
              <w:rPr>
                <w:b/>
              </w:rPr>
              <w:t>CCC</w:t>
            </w:r>
          </w:p>
          <w:p w:rsidR="003B33BA" w:rsidRPr="001F06B8" w:rsidRDefault="003B33BA" w:rsidP="00B07C09">
            <w:pPr>
              <w:pStyle w:val="BodyTextIndent"/>
              <w:ind w:left="0" w:firstLine="0"/>
              <w:jc w:val="center"/>
              <w:rPr>
                <w:b/>
              </w:rPr>
            </w:pPr>
            <w:r w:rsidRPr="001F06B8">
              <w:rPr>
                <w:b/>
              </w:rPr>
              <w:t>Check One:</w:t>
            </w:r>
          </w:p>
        </w:tc>
      </w:tr>
      <w:tr w:rsidR="00C823AC" w:rsidRPr="001F06B8" w:rsidTr="00C823AC">
        <w:trPr>
          <w:jc w:val="center"/>
        </w:trPr>
        <w:tc>
          <w:tcPr>
            <w:tcW w:w="391" w:type="dxa"/>
          </w:tcPr>
          <w:p w:rsidR="003B33BA" w:rsidRPr="00C4770E" w:rsidRDefault="003B33BA" w:rsidP="00045026">
            <w:pPr>
              <w:pStyle w:val="BodyTextIndent"/>
              <w:ind w:left="0" w:firstLine="0"/>
              <w:jc w:val="both"/>
            </w:pPr>
          </w:p>
        </w:tc>
        <w:tc>
          <w:tcPr>
            <w:tcW w:w="4993" w:type="dxa"/>
            <w:shd w:val="clear" w:color="auto" w:fill="auto"/>
          </w:tcPr>
          <w:p w:rsidR="003B33BA" w:rsidRPr="00C4770E" w:rsidRDefault="003B33BA" w:rsidP="00045026">
            <w:pPr>
              <w:pStyle w:val="BodyTextIndent"/>
              <w:numPr>
                <w:ilvl w:val="0"/>
                <w:numId w:val="2"/>
              </w:numPr>
              <w:ind w:left="252" w:hanging="270"/>
              <w:jc w:val="both"/>
            </w:pPr>
            <w:r w:rsidRPr="00C4770E">
              <w:t>Instructional Design</w:t>
            </w:r>
            <w:r>
              <w:t xml:space="preserve"> &amp; Lesson </w:t>
            </w:r>
            <w:r w:rsidRPr="0018536F">
              <w:t>Planning</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#1</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-B</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45026">
            <w:pPr>
              <w:pStyle w:val="BodyTextIndent"/>
              <w:numPr>
                <w:ilvl w:val="0"/>
                <w:numId w:val="2"/>
              </w:numPr>
              <w:ind w:left="252" w:hanging="270"/>
              <w:jc w:val="both"/>
            </w:pPr>
            <w:r w:rsidRPr="001F06B8">
              <w:t>Learning Environment</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#2</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 xml:space="preserve">-C  </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45026">
            <w:pPr>
              <w:pStyle w:val="BodyTextIndent"/>
              <w:numPr>
                <w:ilvl w:val="0"/>
                <w:numId w:val="2"/>
              </w:numPr>
              <w:ind w:left="252" w:hanging="270"/>
              <w:jc w:val="both"/>
            </w:pPr>
            <w:r w:rsidRPr="001F06B8">
              <w:t>Instructional Delivery &amp;</w:t>
            </w:r>
            <w:r>
              <w:t xml:space="preserve"> </w:t>
            </w:r>
            <w:r w:rsidRPr="001F06B8">
              <w:t>Facilitation</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#3</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-D</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45026">
            <w:pPr>
              <w:pStyle w:val="BodyTextIndent"/>
              <w:numPr>
                <w:ilvl w:val="0"/>
                <w:numId w:val="2"/>
              </w:numPr>
              <w:ind w:left="252" w:hanging="270"/>
              <w:jc w:val="both"/>
            </w:pPr>
            <w:r w:rsidRPr="001F06B8">
              <w:t>Assessment</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#4</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-E</w:t>
            </w:r>
          </w:p>
        </w:tc>
      </w:tr>
      <w:tr w:rsidR="00C823AC" w:rsidRPr="001F06B8" w:rsidTr="00C823AC">
        <w:trPr>
          <w:jc w:val="center"/>
        </w:trPr>
        <w:tc>
          <w:tcPr>
            <w:tcW w:w="391" w:type="dxa"/>
          </w:tcPr>
          <w:p w:rsidR="003B33BA" w:rsidRPr="001F06B8" w:rsidRDefault="00910B35" w:rsidP="00045026">
            <w:pPr>
              <w:pStyle w:val="BodyTextIndent"/>
              <w:ind w:left="0" w:firstLine="0"/>
              <w:jc w:val="both"/>
            </w:pPr>
            <w:r>
              <w:t>X</w:t>
            </w:r>
          </w:p>
        </w:tc>
        <w:tc>
          <w:tcPr>
            <w:tcW w:w="4993" w:type="dxa"/>
            <w:shd w:val="clear" w:color="auto" w:fill="auto"/>
          </w:tcPr>
          <w:p w:rsidR="003B33BA" w:rsidRPr="001F06B8" w:rsidRDefault="003B33BA" w:rsidP="00045026">
            <w:pPr>
              <w:pStyle w:val="BodyTextIndent"/>
              <w:numPr>
                <w:ilvl w:val="0"/>
                <w:numId w:val="2"/>
              </w:numPr>
              <w:ind w:left="252" w:hanging="270"/>
              <w:jc w:val="both"/>
            </w:pPr>
            <w:r w:rsidRPr="001F06B8">
              <w:t>Continuous Improvement</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#5</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-F</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45026">
            <w:pPr>
              <w:pStyle w:val="BodyTextIndent"/>
              <w:numPr>
                <w:ilvl w:val="0"/>
                <w:numId w:val="2"/>
              </w:numPr>
              <w:ind w:left="252" w:hanging="270"/>
              <w:jc w:val="both"/>
            </w:pPr>
            <w:r w:rsidRPr="001F06B8">
              <w:t>Professional Responsibility</w:t>
            </w:r>
            <w:r>
              <w:t xml:space="preserve"> </w:t>
            </w:r>
            <w:r w:rsidRPr="001F06B8">
              <w:t>&amp; Ethical Conduct</w:t>
            </w: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#6</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-G</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21686">
            <w:pPr>
              <w:pStyle w:val="BodyTextIndent"/>
              <w:ind w:left="252" w:firstLine="0"/>
              <w:jc w:val="both"/>
            </w:pP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#7</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IV</w:t>
            </w:r>
            <w:r w:rsidRPr="001F06B8">
              <w:t>-H</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21686">
            <w:pPr>
              <w:pStyle w:val="BodyTextIndent"/>
              <w:ind w:left="252" w:firstLine="0"/>
              <w:jc w:val="both"/>
            </w:pP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#8</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V-A</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21686">
            <w:pPr>
              <w:pStyle w:val="BodyTextIndent"/>
              <w:ind w:left="252" w:firstLine="0"/>
              <w:jc w:val="both"/>
            </w:pPr>
          </w:p>
        </w:tc>
        <w:tc>
          <w:tcPr>
            <w:tcW w:w="390" w:type="dxa"/>
          </w:tcPr>
          <w:p w:rsidR="003B33BA" w:rsidRPr="001F06B8" w:rsidRDefault="00910B35" w:rsidP="00045026">
            <w:pPr>
              <w:pStyle w:val="BodyTextIndent"/>
              <w:ind w:left="0" w:firstLine="0"/>
              <w:jc w:val="both"/>
            </w:pPr>
            <w:r>
              <w:t>X</w:t>
            </w:r>
          </w:p>
        </w:tc>
        <w:tc>
          <w:tcPr>
            <w:tcW w:w="2167" w:type="dxa"/>
            <w:shd w:val="clear" w:color="auto" w:fill="auto"/>
          </w:tcPr>
          <w:p w:rsidR="003B33BA" w:rsidRPr="001F06B8" w:rsidRDefault="003B33BA" w:rsidP="00045026">
            <w:pPr>
              <w:pStyle w:val="BodyTextIndent"/>
              <w:ind w:left="0" w:firstLine="0"/>
              <w:jc w:val="both"/>
            </w:pPr>
            <w:r w:rsidRPr="001F06B8">
              <w:t>PO #9</w:t>
            </w:r>
          </w:p>
        </w:tc>
        <w:tc>
          <w:tcPr>
            <w:tcW w:w="390" w:type="dxa"/>
          </w:tcPr>
          <w:p w:rsidR="003B33BA" w:rsidRPr="001F06B8"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rsidRPr="001F06B8">
              <w:t>V-</w:t>
            </w:r>
            <w:r>
              <w:t>B</w:t>
            </w:r>
            <w:r w:rsidR="00021686">
              <w:t xml:space="preserve"> </w:t>
            </w:r>
            <w:r>
              <w:t>(1)</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21686">
            <w:pPr>
              <w:pStyle w:val="BodyTextIndent"/>
              <w:tabs>
                <w:tab w:val="decimal" w:pos="72"/>
              </w:tabs>
              <w:ind w:left="252" w:firstLine="0"/>
              <w:jc w:val="both"/>
            </w:pP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r w:rsidRPr="001F06B8">
              <w:t>PO #10</w:t>
            </w: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V-B</w:t>
            </w:r>
            <w:r w:rsidR="00021686">
              <w:t xml:space="preserve"> </w:t>
            </w:r>
            <w:r>
              <w:t>(2</w:t>
            </w:r>
            <w:r w:rsidRPr="001F06B8">
              <w:t>)</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21686">
            <w:pPr>
              <w:pStyle w:val="BodyTextIndent"/>
              <w:tabs>
                <w:tab w:val="decimal" w:pos="162"/>
              </w:tabs>
              <w:ind w:left="252" w:firstLine="0"/>
              <w:jc w:val="both"/>
            </w:pP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V-B</w:t>
            </w:r>
            <w:r w:rsidR="00021686">
              <w:t xml:space="preserve"> </w:t>
            </w:r>
            <w:r>
              <w:t>(3</w:t>
            </w:r>
            <w:r w:rsidRPr="001F06B8">
              <w:t>)</w:t>
            </w:r>
          </w:p>
        </w:tc>
      </w:tr>
      <w:tr w:rsidR="00C823AC" w:rsidRPr="001F06B8" w:rsidTr="00C823AC">
        <w:trPr>
          <w:jc w:val="center"/>
        </w:trPr>
        <w:tc>
          <w:tcPr>
            <w:tcW w:w="391" w:type="dxa"/>
          </w:tcPr>
          <w:p w:rsidR="003B33BA" w:rsidRPr="001F06B8" w:rsidRDefault="003B33BA" w:rsidP="00045026">
            <w:pPr>
              <w:pStyle w:val="BodyTextIndent"/>
              <w:ind w:left="0" w:firstLine="0"/>
              <w:jc w:val="both"/>
            </w:pPr>
          </w:p>
        </w:tc>
        <w:tc>
          <w:tcPr>
            <w:tcW w:w="4993" w:type="dxa"/>
            <w:shd w:val="clear" w:color="auto" w:fill="auto"/>
          </w:tcPr>
          <w:p w:rsidR="003B33BA" w:rsidRPr="001F06B8" w:rsidRDefault="003B33BA" w:rsidP="00045026">
            <w:pPr>
              <w:pStyle w:val="BodyTextIndent"/>
              <w:tabs>
                <w:tab w:val="left" w:pos="252"/>
              </w:tabs>
              <w:ind w:left="342" w:hanging="450"/>
              <w:jc w:val="both"/>
            </w:pPr>
          </w:p>
        </w:tc>
        <w:tc>
          <w:tcPr>
            <w:tcW w:w="390" w:type="dxa"/>
          </w:tcPr>
          <w:p w:rsidR="003B33BA" w:rsidRPr="001F06B8" w:rsidRDefault="003B33BA" w:rsidP="00045026">
            <w:pPr>
              <w:pStyle w:val="BodyTextIndent"/>
              <w:ind w:left="0" w:firstLine="0"/>
              <w:jc w:val="both"/>
            </w:pPr>
          </w:p>
        </w:tc>
        <w:tc>
          <w:tcPr>
            <w:tcW w:w="2167" w:type="dxa"/>
            <w:shd w:val="clear" w:color="auto" w:fill="auto"/>
          </w:tcPr>
          <w:p w:rsidR="003B33BA" w:rsidRPr="001F06B8" w:rsidRDefault="003B33BA" w:rsidP="00045026">
            <w:pPr>
              <w:pStyle w:val="BodyTextIndent"/>
              <w:ind w:left="0" w:firstLine="0"/>
              <w:jc w:val="both"/>
            </w:pPr>
          </w:p>
        </w:tc>
        <w:tc>
          <w:tcPr>
            <w:tcW w:w="390" w:type="dxa"/>
          </w:tcPr>
          <w:p w:rsidR="003B33BA" w:rsidRDefault="003B33BA" w:rsidP="00045026">
            <w:pPr>
              <w:pStyle w:val="BodyTextIndent"/>
              <w:ind w:left="0" w:firstLine="0"/>
              <w:jc w:val="both"/>
            </w:pPr>
          </w:p>
        </w:tc>
        <w:tc>
          <w:tcPr>
            <w:tcW w:w="2170" w:type="dxa"/>
            <w:shd w:val="clear" w:color="auto" w:fill="auto"/>
          </w:tcPr>
          <w:p w:rsidR="003B33BA" w:rsidRPr="001F06B8" w:rsidRDefault="003B33BA" w:rsidP="00045026">
            <w:pPr>
              <w:pStyle w:val="BodyTextIndent"/>
              <w:ind w:left="0" w:firstLine="0"/>
              <w:jc w:val="both"/>
            </w:pPr>
            <w:r>
              <w:t>V-C</w:t>
            </w:r>
          </w:p>
        </w:tc>
      </w:tr>
    </w:tbl>
    <w:p w:rsidR="001F06B8" w:rsidRDefault="00D6335E" w:rsidP="00045026">
      <w:pPr>
        <w:pStyle w:val="BodyTextIndent"/>
        <w:ind w:left="0" w:right="-720" w:firstLine="0"/>
        <w:jc w:val="both"/>
        <w:rPr>
          <w:b/>
          <w:u w:val="single"/>
        </w:rPr>
      </w:pPr>
      <w:r>
        <w:rPr>
          <w:b/>
        </w:rPr>
        <w:t xml:space="preserve">             </w:t>
      </w:r>
      <w:r w:rsidR="00AE25C8">
        <w:rPr>
          <w:b/>
        </w:rPr>
        <w:t xml:space="preserve"> </w:t>
      </w:r>
      <w:r>
        <w:rPr>
          <w:b/>
        </w:rPr>
        <w:t xml:space="preserve">                     </w:t>
      </w:r>
    </w:p>
    <w:p w:rsidR="00D6335E" w:rsidRPr="00520BD2" w:rsidRDefault="0054701F" w:rsidP="00520BD2">
      <w:pPr>
        <w:pStyle w:val="BodyTextIndent"/>
        <w:tabs>
          <w:tab w:val="left" w:pos="1668"/>
        </w:tabs>
        <w:ind w:left="-720" w:right="-720" w:firstLine="0"/>
        <w:jc w:val="both"/>
      </w:pPr>
      <w:r>
        <w:rPr>
          <w:b/>
          <w:noProof/>
        </w:rPr>
        <mc:AlternateContent>
          <mc:Choice Requires="wps">
            <w:drawing>
              <wp:anchor distT="0" distB="0" distL="114300" distR="114300" simplePos="0" relativeHeight="251662336" behindDoc="0" locked="0" layoutInCell="1" allowOverlap="1" wp14:anchorId="202808AA" wp14:editId="3AE1195B">
                <wp:simplePos x="0" y="0"/>
                <wp:positionH relativeFrom="column">
                  <wp:posOffset>742950</wp:posOffset>
                </wp:positionH>
                <wp:positionV relativeFrom="paragraph">
                  <wp:posOffset>173991</wp:posOffset>
                </wp:positionV>
                <wp:extent cx="5029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9D125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3.7pt" to="45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kStQEAALcDAAAOAAAAZHJzL2Uyb0RvYy54bWysU8GOEzEMvSPxD1HudKbVgm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GymC8jyi+0zK&#10;7scsthgCNxBJ3JQ+TTF1DN+GHV28FHdURB8N+fJlOeJYe3uaewvHLDRfvm5X73hgUujrW/NEjJTy&#10;B0AvyqGXzoYiW3Xq8DFlTsbQK4SdUsg5dT3lk4MCduELGJbCyZaVXZcIto7EQfH4h8dlkcGxKrJQ&#10;jHVuJrV/J12whQZ1sf6VOKNrRgx5JnobkP6UNR+vpZoz/qr6rLXIfsDhVAdR28HbUZVdNrms389+&#10;pT/9b5sfAAAA//8DAFBLAwQUAAYACAAAACEAd0b4P90AAAAJAQAADwAAAGRycy9kb3ducmV2Lnht&#10;bEyPwU7DMBBE70j8g7VIvVGnVUXaNE6FgJ7gkAYOHN14m0SN11HsJilfzyIOcJzZ0eybdDfZVgzY&#10;+8aRgsU8AoFUOtNQpeDjfX+/BuGDJqNbR6jgih522e1NqhPjRjrgUIRKcAn5RCuoQ+gSKX1Zo9V+&#10;7jokvp1cb3Vg2VfS9HrkctvKZRQ9SKsb4g+17vCpxvJcXKyC+OW1yLvx+e0rl7HM88GF9flTqdnd&#10;9LgFEXAKf2H4wWd0yJjp6C5kvGhZL2LeEhQs4xUIDmyiDRvHX0Nmqfy/IPsGAAD//wMAUEsBAi0A&#10;FAAGAAgAAAAhALaDOJL+AAAA4QEAABMAAAAAAAAAAAAAAAAAAAAAAFtDb250ZW50X1R5cGVzXS54&#10;bWxQSwECLQAUAAYACAAAACEAOP0h/9YAAACUAQAACwAAAAAAAAAAAAAAAAAvAQAAX3JlbHMvLnJl&#10;bHNQSwECLQAUAAYACAAAACEAC9IZErUBAAC3AwAADgAAAAAAAAAAAAAAAAAuAgAAZHJzL2Uyb0Rv&#10;Yy54bWxQSwECLQAUAAYACAAAACEAd0b4P90AAAAJAQAADwAAAAAAAAAAAAAAAAAPBAAAZHJzL2Rv&#10;d25yZXYueG1sUEsFBgAAAAAEAAQA8wAAABkFAAAAAA==&#10;" strokecolor="black [3040]"/>
            </w:pict>
          </mc:Fallback>
        </mc:AlternateContent>
      </w:r>
      <w:r w:rsidR="00D6335E">
        <w:rPr>
          <w:b/>
        </w:rPr>
        <w:t>Title of Evidence:</w:t>
      </w:r>
      <w:r w:rsidR="00783CAC">
        <w:rPr>
          <w:b/>
        </w:rPr>
        <w:t xml:space="preserve"> </w:t>
      </w:r>
      <w:r w:rsidR="00910B35">
        <w:t>National Student Speech-Language-Hearing Association (NSSLHA) Membership</w:t>
      </w:r>
      <w:r w:rsidR="00520BD2">
        <w:rPr>
          <w:b/>
        </w:rPr>
        <w:tab/>
      </w:r>
    </w:p>
    <w:p w:rsidR="00D6335E" w:rsidRDefault="00D6335E" w:rsidP="00045026">
      <w:pPr>
        <w:pStyle w:val="BodyTextIndent"/>
        <w:ind w:left="-1080" w:right="-720" w:firstLine="0"/>
        <w:jc w:val="both"/>
        <w:rPr>
          <w:b/>
        </w:rPr>
      </w:pPr>
      <w:r>
        <w:rPr>
          <w:b/>
        </w:rPr>
        <w:t xml:space="preserve">     </w:t>
      </w:r>
    </w:p>
    <w:p w:rsidR="00D6335E" w:rsidRPr="00082256" w:rsidRDefault="0054701F" w:rsidP="00045026">
      <w:pPr>
        <w:pStyle w:val="BodyTextIndent"/>
        <w:ind w:left="-720" w:right="-720" w:firstLine="0"/>
        <w:jc w:val="both"/>
        <w:rPr>
          <w:b/>
          <w:i/>
        </w:rPr>
      </w:pPr>
      <w:r>
        <w:rPr>
          <w:b/>
          <w:noProof/>
        </w:rPr>
        <mc:AlternateContent>
          <mc:Choice Requires="wps">
            <w:drawing>
              <wp:anchor distT="0" distB="0" distL="114300" distR="114300" simplePos="0" relativeHeight="251667456" behindDoc="1" locked="0" layoutInCell="1" allowOverlap="1">
                <wp:simplePos x="0" y="0"/>
                <wp:positionH relativeFrom="column">
                  <wp:posOffset>876300</wp:posOffset>
                </wp:positionH>
                <wp:positionV relativeFrom="paragraph">
                  <wp:posOffset>156845</wp:posOffset>
                </wp:positionV>
                <wp:extent cx="2695575" cy="257175"/>
                <wp:effectExtent l="0" t="0" r="28575" b="28575"/>
                <wp:wrapNone/>
                <wp:docPr id="9" name="Oval 9"/>
                <wp:cNvGraphicFramePr/>
                <a:graphic xmlns:a="http://schemas.openxmlformats.org/drawingml/2006/main">
                  <a:graphicData uri="http://schemas.microsoft.com/office/word/2010/wordprocessingShape">
                    <wps:wsp>
                      <wps:cNvSpPr/>
                      <wps:spPr>
                        <a:xfrm>
                          <a:off x="0" y="0"/>
                          <a:ext cx="2695575" cy="25717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AFD3009" id="Oval 9" o:spid="_x0000_s1026" style="position:absolute;margin-left:69pt;margin-top:12.35pt;width:212.25pt;height:20.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3gAIAAF4FAAAOAAAAZHJzL2Uyb0RvYy54bWysVEtvGyEQvlfqf0Dcm/VacVJbWUdWolSV&#10;oiRqUuWMWfCiAkMBe+3++g7sw1aTXqr6gGeYb7557AxX13ujyU74oMBWtDybUCIsh1rZTUW/v9x9&#10;+kxJiMzWTIMVFT2IQK+XHz9ctW4hptCAroUnSGLDonUVbWJ0i6IIvBGGhTNwwqJRgjcsouo3Re1Z&#10;i+xGF9PJ5KJowdfOAxch4O1tZ6TLzC+l4PFRyiAi0RXF3GI+fT7X6SyWV2yx8cw1ivdpsH/IwjBl&#10;MehIdcsiI1uv3lAZxT0EkPGMgylASsVFrgGrKSd/VPPcMCdyLdic4MY2hf9Hyx92T56ouqJzSiwz&#10;+Iked0yTeepM68ICAc/uyfdaQDGVuZfepH8sgOxzNw9jN8U+Eo6X04v5bHY5o4SjbTq7LFFGmuLo&#10;7XyIXwQYkoSKCq2VC6lgtmC7+xA79IBK1wG0qu+U1llJQyJutCeYcUXXm7LnP0EVqYYu6yzFgxbJ&#10;V9tvQmLdKc8cME/ckaz+UXbXDatFxz+b4G+IMITO9WSyxCoxs5G3JxiQHUni7crqsclN5EEdHSd/&#10;S6hzHNE5Itg4Ohplwb/nrOMYtcNj2iftSOIa6gNOgoduRYLjdwq/yj0L8Yl53AncHtzz+IiH1NBW&#10;FHqJkgb8r/fuEx5HFa2UtLhjFQ0/t8wLSvRXi0M8L8/P01Jm5Xx2OUXFn1rWpxa7NTeA37nEF8Xx&#10;LCZ81IMoPZhXfA5WKSqamOUYu6I8+kG5id3u44PCxWqVYbiIjsV7++x4Ik9dTSP3sn9l3vWjGXGo&#10;H2DYxzfj2WGTp4XVNoJUeXaPfe37jUucB6Z/cNIrcapn1PFZXP4GAAD//wMAUEsDBBQABgAIAAAA&#10;IQBd378a3wAAAAkBAAAPAAAAZHJzL2Rvd25yZXYueG1sTI/BTsMwEETvSPyDtUhcEHUIJC0hToWA&#10;HDgURCh3N17iiHgdxW4b/p7lBMfRjGbelOvZDeKAU+g9KbhaJCCQWm966hRs3+vLFYgQNRk9eEIF&#10;3xhgXZ2elLow/khveGhiJ7iEQqEV2BjHQsrQWnQ6LPyIxN6nn5yOLKdOmkkfudwNMk2SXDrdEy9Y&#10;PeKDxfar2TsFm9Asn2z/eFE/bz+6zctrQ/Vto9T52Xx/ByLiHP/C8IvP6FAx087vyQQxsL5e8Zeo&#10;IL1ZguBAlqcZiJ2CPEtBVqX8/6D6AQAA//8DAFBLAQItABQABgAIAAAAIQC2gziS/gAAAOEBAAAT&#10;AAAAAAAAAAAAAAAAAAAAAABbQ29udGVudF9UeXBlc10ueG1sUEsBAi0AFAAGAAgAAAAhADj9If/W&#10;AAAAlAEAAAsAAAAAAAAAAAAAAAAALwEAAF9yZWxzLy5yZWxzUEsBAi0AFAAGAAgAAAAhAL8F/neA&#10;AgAAXgUAAA4AAAAAAAAAAAAAAAAALgIAAGRycy9lMm9Eb2MueG1sUEsBAi0AFAAGAAgAAAAhAF3f&#10;vxrfAAAACQEAAA8AAAAAAAAAAAAAAAAA2gQAAGRycy9kb3ducmV2LnhtbFBLBQYAAAAABAAEAPMA&#10;AADmBQAAAAA=&#10;" fillcolor="white [3212]" strokecolor="black [1600]" strokeweight="2pt"/>
            </w:pict>
          </mc:Fallback>
        </mc:AlternateContent>
      </w:r>
      <w:r w:rsidR="00D6335E">
        <w:rPr>
          <w:b/>
        </w:rPr>
        <w:t xml:space="preserve">Type of Evidence (Circle or Underline One): </w:t>
      </w:r>
      <w:r w:rsidR="00D6335E" w:rsidRPr="00520BD2">
        <w:rPr>
          <w:i/>
        </w:rPr>
        <w:t>Performa</w:t>
      </w:r>
      <w:r w:rsidR="00082256" w:rsidRPr="00520BD2">
        <w:rPr>
          <w:i/>
        </w:rPr>
        <w:t xml:space="preserve">nce, Product, Tests and Records, </w:t>
      </w:r>
      <w:r w:rsidR="00D6335E" w:rsidRPr="00520BD2">
        <w:rPr>
          <w:i/>
        </w:rPr>
        <w:t>Clinical Outcomes, Testimonials, Professional Values and Commitments</w:t>
      </w:r>
      <w:r w:rsidR="00D6335E">
        <w:rPr>
          <w:b/>
        </w:rPr>
        <w:t xml:space="preserve"> </w:t>
      </w:r>
    </w:p>
    <w:p w:rsidR="00D6335E" w:rsidRDefault="0054701F" w:rsidP="0054701F">
      <w:pPr>
        <w:pStyle w:val="BodyTextIndent"/>
        <w:tabs>
          <w:tab w:val="left" w:pos="2850"/>
        </w:tabs>
        <w:ind w:left="-1080" w:right="-720" w:firstLine="0"/>
        <w:jc w:val="both"/>
        <w:rPr>
          <w:b/>
        </w:rPr>
      </w:pPr>
      <w:r>
        <w:rPr>
          <w:b/>
        </w:rPr>
        <w:tab/>
      </w:r>
    </w:p>
    <w:p w:rsidR="00D6335E" w:rsidRDefault="00D6335E" w:rsidP="00045026">
      <w:pPr>
        <w:pStyle w:val="BodyTextIndent"/>
        <w:ind w:left="-1080" w:right="-720" w:firstLine="0"/>
        <w:jc w:val="both"/>
        <w:rPr>
          <w:b/>
        </w:rPr>
      </w:pPr>
      <w:r>
        <w:rPr>
          <w:b/>
        </w:rPr>
        <w:t xml:space="preserve">      1. </w:t>
      </w:r>
      <w:r w:rsidR="00082256">
        <w:rPr>
          <w:b/>
        </w:rPr>
        <w:t xml:space="preserve">  </w:t>
      </w:r>
      <w:r>
        <w:rPr>
          <w:b/>
        </w:rPr>
        <w:t xml:space="preserve">Brief Description (In one or two sentences, describe the artifact in clear and simple terms): </w:t>
      </w:r>
    </w:p>
    <w:p w:rsidR="00D6335E" w:rsidRPr="00783CAC" w:rsidRDefault="00D6335E" w:rsidP="00520BD2">
      <w:pPr>
        <w:pStyle w:val="BodyTextIndent"/>
        <w:ind w:left="-720" w:right="-720" w:firstLine="0"/>
        <w:jc w:val="both"/>
      </w:pPr>
    </w:p>
    <w:p w:rsidR="00D6335E" w:rsidRPr="00783CAC" w:rsidRDefault="0054701F" w:rsidP="0054701F">
      <w:pPr>
        <w:pStyle w:val="BodyTextIndent"/>
        <w:ind w:left="-360" w:right="-720" w:firstLine="0"/>
        <w:jc w:val="both"/>
      </w:pPr>
      <w:r>
        <w:t>This artifact is a copy of my membership card for the National Student Speech-Language-Hearing Association (NSSLHA).</w:t>
      </w:r>
      <w:r>
        <w:tab/>
      </w:r>
    </w:p>
    <w:p w:rsidR="00D6335E" w:rsidRPr="00783CAC" w:rsidRDefault="00D6335E" w:rsidP="00520BD2">
      <w:pPr>
        <w:pStyle w:val="BodyTextIndent"/>
        <w:ind w:left="-720" w:right="-720" w:firstLine="0"/>
        <w:jc w:val="both"/>
      </w:pPr>
    </w:p>
    <w:p w:rsidR="00D6335E" w:rsidRDefault="00082256" w:rsidP="00045026">
      <w:pPr>
        <w:pStyle w:val="BodyTextIndent"/>
        <w:ind w:left="-1080" w:right="-720" w:firstLine="0"/>
        <w:jc w:val="both"/>
        <w:rPr>
          <w:b/>
        </w:rPr>
      </w:pPr>
      <w:r>
        <w:rPr>
          <w:b/>
        </w:rPr>
        <w:t xml:space="preserve">      </w:t>
      </w:r>
      <w:r w:rsidR="00D6335E">
        <w:rPr>
          <w:b/>
        </w:rPr>
        <w:t xml:space="preserve">2.  </w:t>
      </w:r>
      <w:r>
        <w:rPr>
          <w:b/>
        </w:rPr>
        <w:t xml:space="preserve"> </w:t>
      </w:r>
      <w:r w:rsidR="00D6335E">
        <w:rPr>
          <w:b/>
        </w:rPr>
        <w:t>Description of Context for Which Evidence Was Created:</w:t>
      </w:r>
    </w:p>
    <w:p w:rsidR="00D6335E" w:rsidRDefault="00D6335E" w:rsidP="00520BD2">
      <w:pPr>
        <w:pStyle w:val="BodyTextIndent"/>
        <w:ind w:left="-720" w:right="-720" w:firstLine="0"/>
        <w:jc w:val="both"/>
      </w:pPr>
    </w:p>
    <w:p w:rsidR="0054701F" w:rsidRPr="00783CAC" w:rsidRDefault="0054701F" w:rsidP="0054701F">
      <w:pPr>
        <w:pStyle w:val="BodyTextIndent"/>
        <w:ind w:left="-360" w:right="-720" w:firstLine="0"/>
        <w:jc w:val="both"/>
      </w:pPr>
      <w:r>
        <w:t>This evidence was created to demonstrate my involvement in the National Student Speech-Language-Hearing Association (NSSLHA) as part of my student experience at Nova Southeastern University and my commitment to my future profession.</w:t>
      </w:r>
    </w:p>
    <w:p w:rsidR="00D6335E" w:rsidRPr="00783CAC" w:rsidRDefault="00D6335E" w:rsidP="00520BD2">
      <w:pPr>
        <w:pStyle w:val="BodyTextIndent"/>
        <w:ind w:left="-720" w:right="-720" w:firstLine="0"/>
        <w:jc w:val="both"/>
      </w:pPr>
    </w:p>
    <w:p w:rsidR="00D6335E" w:rsidRPr="00783CAC" w:rsidRDefault="00D6335E" w:rsidP="00520BD2">
      <w:pPr>
        <w:pStyle w:val="BodyTextIndent"/>
        <w:ind w:left="-720" w:right="-720" w:firstLine="0"/>
        <w:jc w:val="both"/>
      </w:pPr>
      <w:r w:rsidRPr="00783CAC">
        <w:t xml:space="preserve">   </w:t>
      </w:r>
    </w:p>
    <w:p w:rsidR="00D6335E" w:rsidRPr="00783CAC" w:rsidRDefault="00D6335E" w:rsidP="00520BD2">
      <w:pPr>
        <w:pStyle w:val="BodyTextIndent"/>
        <w:ind w:left="-720" w:right="-720" w:firstLine="0"/>
        <w:jc w:val="both"/>
      </w:pPr>
      <w:r w:rsidRPr="00783CAC">
        <w:t xml:space="preserve"> </w:t>
      </w:r>
    </w:p>
    <w:p w:rsidR="00C823AC" w:rsidRPr="00783CAC" w:rsidRDefault="00D6335E" w:rsidP="00520BD2">
      <w:pPr>
        <w:pStyle w:val="BodyTextIndent"/>
        <w:ind w:left="-720" w:right="-720" w:firstLine="0"/>
        <w:jc w:val="both"/>
        <w:rPr>
          <w:bCs/>
          <w:i/>
          <w:iCs/>
          <w:sz w:val="20"/>
        </w:rPr>
      </w:pPr>
      <w:r w:rsidRPr="00783CAC">
        <w:rPr>
          <w:bCs/>
          <w:i/>
          <w:iCs/>
          <w:sz w:val="20"/>
        </w:rPr>
        <w:t xml:space="preserve">          </w:t>
      </w:r>
    </w:p>
    <w:p w:rsidR="00C823AC" w:rsidRPr="00783CAC" w:rsidRDefault="00C823AC" w:rsidP="00520BD2">
      <w:pPr>
        <w:pStyle w:val="BodyTextIndent"/>
        <w:ind w:left="-720" w:right="-720" w:firstLine="0"/>
        <w:jc w:val="both"/>
        <w:rPr>
          <w:bCs/>
          <w:i/>
          <w:iCs/>
          <w:sz w:val="20"/>
        </w:rPr>
      </w:pPr>
    </w:p>
    <w:p w:rsidR="00D6335E" w:rsidRDefault="00783CAC" w:rsidP="00783CAC">
      <w:pPr>
        <w:pStyle w:val="BodyTextIndent"/>
        <w:ind w:left="-360" w:right="-720" w:hanging="360"/>
        <w:jc w:val="both"/>
        <w:rPr>
          <w:b/>
        </w:rPr>
      </w:pPr>
      <w:r>
        <w:rPr>
          <w:b/>
        </w:rPr>
        <w:lastRenderedPageBreak/>
        <w:t xml:space="preserve">3.  </w:t>
      </w:r>
      <w:r w:rsidR="00E64EE7">
        <w:rPr>
          <w:b/>
        </w:rPr>
        <w:t xml:space="preserve">Florida Educator </w:t>
      </w:r>
      <w:r w:rsidR="00D6335E">
        <w:rPr>
          <w:b/>
        </w:rPr>
        <w:t xml:space="preserve">Accomplished Practice, Standard, and/or Program Outcome Demonstrated: </w:t>
      </w:r>
      <w:r w:rsidR="00082256">
        <w:rPr>
          <w:b/>
        </w:rPr>
        <w:t xml:space="preserve">  </w:t>
      </w:r>
      <w:r w:rsidR="00D6335E">
        <w:rPr>
          <w:b/>
        </w:rPr>
        <w:t>Precisely explain how the artifact is used as evidence for the Accomplished Practice/Standard/</w:t>
      </w:r>
      <w:r w:rsidR="00082256">
        <w:rPr>
          <w:b/>
        </w:rPr>
        <w:t xml:space="preserve"> </w:t>
      </w:r>
      <w:r w:rsidR="00D6335E">
        <w:rPr>
          <w:b/>
        </w:rPr>
        <w:t xml:space="preserve">Outcome identified under “Types of Evidence” noted above. </w:t>
      </w:r>
      <w:r w:rsidR="00D6335E">
        <w:rPr>
          <w:b/>
          <w:u w:val="single"/>
        </w:rPr>
        <w:t>In this section, you must convince the evaluator that the artifact chosen is appropriate evidence for the identified Accomplished Practice, Standard, and/or Outcome.</w:t>
      </w:r>
      <w:r w:rsidR="00D6335E">
        <w:rPr>
          <w:b/>
        </w:rPr>
        <w:t xml:space="preserve"> </w:t>
      </w:r>
    </w:p>
    <w:p w:rsidR="00D6335E" w:rsidRDefault="00D6335E" w:rsidP="00520BD2">
      <w:pPr>
        <w:pStyle w:val="BodyTextIndent"/>
        <w:ind w:left="-720" w:right="-720" w:firstLine="0"/>
        <w:jc w:val="both"/>
        <w:rPr>
          <w:bCs/>
          <w:iCs/>
        </w:rPr>
      </w:pPr>
    </w:p>
    <w:p w:rsidR="0054701F" w:rsidRPr="0054701F" w:rsidRDefault="0054701F" w:rsidP="0054701F">
      <w:pPr>
        <w:pStyle w:val="BodyTextIndent"/>
        <w:ind w:left="-360" w:right="-720" w:firstLine="0"/>
        <w:jc w:val="both"/>
        <w:rPr>
          <w:b/>
          <w:bCs/>
          <w:i/>
          <w:iCs/>
        </w:rPr>
      </w:pPr>
      <w:r w:rsidRPr="0054701F">
        <w:rPr>
          <w:b/>
          <w:bCs/>
          <w:i/>
          <w:iCs/>
        </w:rPr>
        <w:t xml:space="preserve">Accomplished Practice 3 (Continuous Improvement) and Program Outcome 9 (Lifelong Learning): </w:t>
      </w:r>
    </w:p>
    <w:p w:rsidR="00D6335E" w:rsidRPr="00520BD2" w:rsidRDefault="00D6335E" w:rsidP="0054701F">
      <w:pPr>
        <w:pStyle w:val="BodyTextIndent"/>
        <w:ind w:left="-360" w:right="-720" w:firstLine="0"/>
        <w:jc w:val="both"/>
        <w:rPr>
          <w:b/>
        </w:rPr>
      </w:pPr>
      <w:r w:rsidRPr="00520BD2">
        <w:rPr>
          <w:b/>
        </w:rPr>
        <w:t xml:space="preserve"> </w:t>
      </w:r>
      <w:r w:rsidR="0054701F">
        <w:t xml:space="preserve">Membership in NSSLHA demonstrates my commitment to continuous improvement and lifelong learning.  This artifact demonstrates my ability to access an essential student support system such as ASHA’s National Student Speech-Language-Hearing Association.  Additionally, as a member of NSSLHA, I have </w:t>
      </w:r>
      <w:r w:rsidR="0041792B">
        <w:t xml:space="preserve">online </w:t>
      </w:r>
      <w:r w:rsidR="0054701F">
        <w:t>access to ASHA journals and offers substantial benefits, such as attending the annual ASHA convention</w:t>
      </w:r>
      <w:r w:rsidR="0041792B">
        <w:t xml:space="preserve"> and other workshops</w:t>
      </w:r>
      <w:r w:rsidR="0054701F">
        <w:t xml:space="preserve"> at a reduced rate.  Through reading journals and attending ASHA conventions</w:t>
      </w:r>
      <w:r w:rsidR="0041792B">
        <w:t xml:space="preserve"> and workshops</w:t>
      </w:r>
      <w:r w:rsidR="0054701F">
        <w:t>, I have been able to keep up with the latest evidence-based research, effective treatment strategies, and creative new ideas to enhance my knowledge as a professional and in helping my clients.</w:t>
      </w:r>
      <w:r w:rsidR="0054701F">
        <w:rPr>
          <w:b/>
        </w:rPr>
        <w:tab/>
      </w:r>
    </w:p>
    <w:p w:rsidR="00D6335E" w:rsidRPr="00520BD2" w:rsidRDefault="00D6335E" w:rsidP="00520BD2">
      <w:pPr>
        <w:pStyle w:val="BodyTextIndent"/>
        <w:ind w:left="-720" w:right="-720" w:firstLine="0"/>
        <w:jc w:val="both"/>
        <w:rPr>
          <w:b/>
        </w:rPr>
      </w:pPr>
      <w:r w:rsidRPr="00520BD2">
        <w:t xml:space="preserve"> </w:t>
      </w:r>
    </w:p>
    <w:p w:rsidR="00D6335E" w:rsidRDefault="00D6335E" w:rsidP="001C24FC">
      <w:pPr>
        <w:pStyle w:val="BodyTextIndent"/>
        <w:ind w:left="-360" w:right="-720" w:hanging="360"/>
        <w:jc w:val="both"/>
        <w:rPr>
          <w:b/>
        </w:rPr>
      </w:pPr>
      <w:r>
        <w:rPr>
          <w:b/>
        </w:rPr>
        <w:t>4.  Growth and Knowledge of Professional Competence: Explain the increase in knowledge and</w:t>
      </w:r>
      <w:r w:rsidR="001C24FC">
        <w:rPr>
          <w:b/>
        </w:rPr>
        <w:t xml:space="preserve"> </w:t>
      </w:r>
      <w:r>
        <w:rPr>
          <w:b/>
        </w:rPr>
        <w:t>professional competence you experienced through this par</w:t>
      </w:r>
      <w:r w:rsidR="001C24FC">
        <w:rPr>
          <w:b/>
        </w:rPr>
        <w:t xml:space="preserve">ticular piece of evidence as an </w:t>
      </w:r>
      <w:r>
        <w:rPr>
          <w:b/>
        </w:rPr>
        <w:t>Accomplished Practice, Standard, and/or Outcome.</w:t>
      </w:r>
    </w:p>
    <w:p w:rsidR="00D6335E" w:rsidRDefault="00D6335E" w:rsidP="001C24FC">
      <w:pPr>
        <w:pStyle w:val="BodyTextIndent"/>
        <w:ind w:left="-720" w:right="-720" w:firstLine="0"/>
        <w:jc w:val="both"/>
      </w:pPr>
    </w:p>
    <w:p w:rsidR="0041792B" w:rsidRPr="00783CAC" w:rsidRDefault="0041792B" w:rsidP="0041792B">
      <w:pPr>
        <w:pStyle w:val="BodyTextIndent"/>
        <w:ind w:left="-360" w:right="-720" w:firstLine="0"/>
        <w:jc w:val="both"/>
      </w:pPr>
      <w:r>
        <w:t>Through my involvement in NSSLHA, I have grown as a profession, increasing my therapeutic knowledge-base through evidence-based practices.  It has been helpful in conduction research in preparation for presentations about speech-language-swallowing issues for multidisciplinary teams such as psychologists, developmental specialists, nursing staff, dieticians, physical therapists, and occupational therapists.  The availability of this support system will also assist me in transitioning to be a member of ASHA.</w:t>
      </w:r>
    </w:p>
    <w:p w:rsidR="00D6335E" w:rsidRPr="00783CAC" w:rsidRDefault="00D6335E" w:rsidP="001C24FC">
      <w:pPr>
        <w:pStyle w:val="BodyTextIndent"/>
        <w:ind w:left="-720" w:right="-720" w:firstLine="0"/>
        <w:jc w:val="both"/>
      </w:pPr>
    </w:p>
    <w:p w:rsidR="00D6335E" w:rsidRDefault="00D6335E" w:rsidP="001C24FC">
      <w:pPr>
        <w:pStyle w:val="BodyTextIndent"/>
        <w:ind w:left="-360" w:right="-720" w:hanging="360"/>
        <w:jc w:val="both"/>
        <w:rPr>
          <w:b/>
        </w:rPr>
      </w:pPr>
      <w:r>
        <w:rPr>
          <w:b/>
        </w:rPr>
        <w:t xml:space="preserve">5. </w:t>
      </w:r>
      <w:r w:rsidR="001C24FC">
        <w:rPr>
          <w:b/>
        </w:rPr>
        <w:t xml:space="preserve"> </w:t>
      </w:r>
      <w:r>
        <w:rPr>
          <w:b/>
        </w:rPr>
        <w:t>Areas of Improvement: Discuss ways in which you would impr</w:t>
      </w:r>
      <w:r w:rsidR="001C24FC">
        <w:rPr>
          <w:b/>
        </w:rPr>
        <w:t>ove upon this evidence if given</w:t>
      </w:r>
      <w:r w:rsidR="00092E60">
        <w:rPr>
          <w:b/>
        </w:rPr>
        <w:t xml:space="preserve"> </w:t>
      </w:r>
      <w:r w:rsidR="001C24FC">
        <w:rPr>
          <w:b/>
        </w:rPr>
        <w:t xml:space="preserve">the </w:t>
      </w:r>
      <w:r>
        <w:rPr>
          <w:b/>
        </w:rPr>
        <w:t>opportunity to develop and use it again. How would you change what you did?</w:t>
      </w:r>
      <w:r w:rsidR="001C24FC">
        <w:rPr>
          <w:b/>
        </w:rPr>
        <w:t xml:space="preserve">  </w:t>
      </w:r>
      <w:r>
        <w:rPr>
          <w:b/>
        </w:rPr>
        <w:t>(Note: “Continuous Improvement” implies that there is always room to make something better.</w:t>
      </w:r>
      <w:r w:rsidR="001C24FC">
        <w:rPr>
          <w:b/>
        </w:rPr>
        <w:t xml:space="preserve">  </w:t>
      </w:r>
      <w:r>
        <w:rPr>
          <w:b/>
          <w:u w:val="single"/>
        </w:rPr>
        <w:t>Even if you were satisfied with the results and the evidence, there are ways to improve</w:t>
      </w:r>
      <w:r>
        <w:rPr>
          <w:b/>
        </w:rPr>
        <w:t>.)</w:t>
      </w:r>
    </w:p>
    <w:p w:rsidR="00D6335E" w:rsidRPr="00520BD2" w:rsidRDefault="00D6335E" w:rsidP="00520BD2">
      <w:pPr>
        <w:pStyle w:val="BodyTextIndent"/>
        <w:ind w:left="-720" w:right="-720" w:firstLine="0"/>
        <w:jc w:val="both"/>
      </w:pPr>
    </w:p>
    <w:p w:rsidR="00D6335E" w:rsidRPr="00520BD2" w:rsidRDefault="0041792B" w:rsidP="0041792B">
      <w:pPr>
        <w:pStyle w:val="BodyTextIndent"/>
        <w:ind w:left="-360" w:right="-720" w:firstLine="0"/>
        <w:jc w:val="both"/>
      </w:pPr>
      <w:r>
        <w:t>I will continue to be an ASHA member and support my organization as it is supporting me in my clinical practice.  This is essential in my ongoing practice so that I would continue to be aware of contemporary issues surrounding the various specialties in the field of speech-language pathology.</w:t>
      </w:r>
    </w:p>
    <w:p w:rsidR="00D6335E" w:rsidRPr="00520BD2" w:rsidRDefault="00D6335E" w:rsidP="00520BD2">
      <w:pPr>
        <w:pStyle w:val="BodyTextIndent"/>
        <w:ind w:left="-720" w:right="-720" w:firstLine="0"/>
        <w:jc w:val="both"/>
      </w:pPr>
    </w:p>
    <w:p w:rsidR="00D6335E" w:rsidRPr="00520BD2" w:rsidRDefault="00D6335E" w:rsidP="00520BD2">
      <w:pPr>
        <w:pStyle w:val="BodyTextIndent"/>
        <w:ind w:left="-720" w:right="-720" w:firstLine="0"/>
        <w:jc w:val="both"/>
      </w:pPr>
    </w:p>
    <w:p w:rsidR="00D6335E" w:rsidRPr="00A36D26" w:rsidRDefault="001C24FC" w:rsidP="00045026">
      <w:pPr>
        <w:pStyle w:val="BodyTextIndent"/>
        <w:ind w:left="-1080" w:right="-720" w:firstLine="0"/>
        <w:jc w:val="both"/>
      </w:pPr>
      <w:r>
        <w:rPr>
          <w:b/>
          <w:noProof/>
        </w:rPr>
        <mc:AlternateContent>
          <mc:Choice Requires="wps">
            <w:drawing>
              <wp:anchor distT="0" distB="0" distL="114300" distR="114300" simplePos="0" relativeHeight="251663360" behindDoc="0" locked="0" layoutInCell="1" allowOverlap="1">
                <wp:simplePos x="0" y="0"/>
                <wp:positionH relativeFrom="column">
                  <wp:posOffset>1466850</wp:posOffset>
                </wp:positionH>
                <wp:positionV relativeFrom="paragraph">
                  <wp:posOffset>154940</wp:posOffset>
                </wp:positionV>
                <wp:extent cx="2804160" cy="7620"/>
                <wp:effectExtent l="0" t="0" r="34290" b="30480"/>
                <wp:wrapNone/>
                <wp:docPr id="5" name="Straight Connector 5"/>
                <wp:cNvGraphicFramePr/>
                <a:graphic xmlns:a="http://schemas.openxmlformats.org/drawingml/2006/main">
                  <a:graphicData uri="http://schemas.microsoft.com/office/word/2010/wordprocessingShape">
                    <wps:wsp>
                      <wps:cNvCnPr/>
                      <wps:spPr>
                        <a:xfrm>
                          <a:off x="0" y="0"/>
                          <a:ext cx="2804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0ABA3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5pt,12.2pt" to="336.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wiuwEAALoDAAAOAAAAZHJzL2Uyb0RvYy54bWysU8tu2zAQvBfoPxC8x5KMxA0Eyzk4aC9F&#10;YzTtBzDU0iLCF5asJf99lrStFG1RFEUuFJec2d0ZrtZ3kzXsABi1dx1vFjVn4KTvtdt3/Pu3j1e3&#10;nMUkXC+Md9DxI0R+t3n/bj2GFpZ+8KYHZJTExXYMHR9SCm1VRTmAFXHhAzi6VB6tSBTivupRjJTd&#10;mmpZ16tq9NgH9BJipNP70yXflPxKgUwPSkVIzHScektlxbI+5bXarEW7RxEGLc9tiP/owgrtqOic&#10;6l4kwX6g/i2V1RJ99CotpLeVV0pLKBpITVP/ouZxEAGKFjInhtmm+HZp5ZfDDpnuO37DmROWnugx&#10;odD7IbGtd44M9Mhusk9jiC3Bt26H5yiGHWbRk0KbvySHTcXb4+wtTIlJOlze1tfNip5A0t2H1bJY&#10;X71yA8b0CbxledNxo11WLlpx+BwT1SPoBUJB7uVUvezS0UAGG/cVFKmhek1hlzmCrUF2EDQB/XOT&#10;lVCugswUpY2ZSfXfSWdspkGZrX8lzuhS0bs0E612Hv9UNU2XVtUJf1F90pplP/n+WN6i2EEDUpSd&#10;hzlP4M9xob/+cpsXAAAA//8DAFBLAwQUAAYACAAAACEARdJ3LN8AAAAJAQAADwAAAGRycy9kb3du&#10;cmV2LnhtbEyPT0+DQBDF7yZ+h82YeLNLsUJDWRrjn5MeED143LJTIGVnCbsF9NM7nvQ2M+/lze/l&#10;+8X2YsLRd44UrFcRCKTamY4aBR/vzzdbED5oMrp3hAq+0MO+uLzIdWbcTG84VaERHEI+0wraEIZM&#10;Sl+3aLVfuQGJtaMbrQ68jo00o5453PYyjqJEWt0Rf2j1gA8t1qfqbBWkTy9VOcyPr9+lTGVZTi5s&#10;T59KXV8t9zsQAZfwZ4ZffEaHgpkO7kzGi15BfLvmLoGHzQYEG5I0TkAc+HCXgCxy+b9B8QMAAP//&#10;AwBQSwECLQAUAAYACAAAACEAtoM4kv4AAADhAQAAEwAAAAAAAAAAAAAAAAAAAAAAW0NvbnRlbnRf&#10;VHlwZXNdLnhtbFBLAQItABQABgAIAAAAIQA4/SH/1gAAAJQBAAALAAAAAAAAAAAAAAAAAC8BAABf&#10;cmVscy8ucmVsc1BLAQItABQABgAIAAAAIQBWaSwiuwEAALoDAAAOAAAAAAAAAAAAAAAAAC4CAABk&#10;cnMvZTJvRG9jLnhtbFBLAQItABQABgAIAAAAIQBF0ncs3wAAAAkBAAAPAAAAAAAAAAAAAAAAABUE&#10;AABkcnMvZG93bnJldi54bWxQSwUGAAAAAAQABADzAAAAIQUAAAAA&#10;" strokecolor="black [3040]"/>
            </w:pict>
          </mc:Fallback>
        </mc:AlternateContent>
      </w:r>
      <w:r w:rsidR="00D6335E">
        <w:rPr>
          <w:b/>
        </w:rPr>
        <w:t xml:space="preserve">         Evaluator’s Printed Name: </w:t>
      </w:r>
    </w:p>
    <w:p w:rsidR="00D6335E" w:rsidRDefault="00D6335E" w:rsidP="00045026">
      <w:pPr>
        <w:pStyle w:val="BodyTextIndent"/>
        <w:ind w:left="-1080" w:right="-720" w:firstLine="0"/>
        <w:jc w:val="both"/>
        <w:rPr>
          <w:b/>
        </w:rPr>
      </w:pPr>
    </w:p>
    <w:p w:rsidR="00D6335E" w:rsidRPr="00A36D26" w:rsidRDefault="001C24FC" w:rsidP="00045026">
      <w:pPr>
        <w:pStyle w:val="BodyTextIndent"/>
        <w:ind w:left="-1080" w:right="-720" w:firstLine="0"/>
        <w:jc w:val="both"/>
      </w:pPr>
      <w:r>
        <w:rPr>
          <w:b/>
          <w:noProof/>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156845</wp:posOffset>
                </wp:positionV>
                <wp:extent cx="1394460" cy="7620"/>
                <wp:effectExtent l="0" t="0" r="34290" b="30480"/>
                <wp:wrapNone/>
                <wp:docPr id="7" name="Straight Connector 7"/>
                <wp:cNvGraphicFramePr/>
                <a:graphic xmlns:a="http://schemas.openxmlformats.org/drawingml/2006/main">
                  <a:graphicData uri="http://schemas.microsoft.com/office/word/2010/wordprocessingShape">
                    <wps:wsp>
                      <wps:cNvCnPr/>
                      <wps:spPr>
                        <a:xfrm>
                          <a:off x="0" y="0"/>
                          <a:ext cx="1394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5A6E1C"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9.5pt,12.35pt" to="42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hzuwEAALoDAAAOAAAAZHJzL2Uyb0RvYy54bWysU8tu2zAQvBfoPxC815LdwG4Eyzk4SC5F&#10;azTJBzDU0iLKF5asJf99l7StFG1RBEEvFJec2d0ZrtY3ozXsABi1dy2fz2rOwEnfabdv+dPj3YdP&#10;nMUkXCeMd9DyI0R+s3n/bj2EBha+96YDZJTExWYILe9TCk1VRdmDFXHmAzi6VB6tSBTivupQDJTd&#10;mmpR18tq8NgF9BJipNPb0yXflPxKgUxflYqQmGk59ZbKimV9zmu1WYtmjyL0Wp7bEG/owgrtqOiU&#10;6lYkwX6g/iOV1RJ99CrNpLeVV0pLKBpIzbz+Tc1DLwIULWRODJNN8f+llV8OO2S6a/mKMycsPdFD&#10;QqH3fWJb7xwZ6JGtsk9DiA3Bt26H5yiGHWbRo0KbvySHjcXb4+QtjIlJOpx/vL66WtITSLpbLRfF&#10;+uqFGzCme/CW5U3LjXZZuWjE4XNMVI+gFwgFuZdT9bJLRwMZbNw3UKQm1yvsMkewNcgOgiag+z7P&#10;SihXQWaK0sZMpPrfpDM206DM1muJE7pU9C5NRKudx79VTeOlVXXCX1SftGbZz747lrcodtCAFGXn&#10;Yc4T+Gtc6C+/3OYnAAAA//8DAFBLAwQUAAYACAAAACEArLGEEOAAAAAJAQAADwAAAGRycy9kb3du&#10;cmV2LnhtbEyPzU6EQBCE7ya+w6RNvLmDqwssMmyMPyf3gOjB4yzTAlmmhzCzgD697UmP1VWp/irf&#10;LbYXE46+c6TgehWBQKqd6ahR8P72fJWC8EGT0b0jVPCFHnbF+VmuM+NmesWpCo3gEvKZVtCGMGRS&#10;+rpFq/3KDUjsfbrR6sBybKQZ9czltpfrKIql1R3xh1YP+NBifaxOVkHy9FKVw/y4/y5lIstyciE9&#10;fih1ebHc34EIuIS/MPziMzoUzHRwJzJe9Arimy1vCQrWtwkIDqSbNAZx4MNmC7LI5f8FxQ8AAAD/&#10;/wMAUEsBAi0AFAAGAAgAAAAhALaDOJL+AAAA4QEAABMAAAAAAAAAAAAAAAAAAAAAAFtDb250ZW50&#10;X1R5cGVzXS54bWxQSwECLQAUAAYACAAAACEAOP0h/9YAAACUAQAACwAAAAAAAAAAAAAAAAAvAQAA&#10;X3JlbHMvLnJlbHNQSwECLQAUAAYACAAAACEAtNL4c7sBAAC6AwAADgAAAAAAAAAAAAAAAAAuAgAA&#10;ZHJzL2Uyb0RvYy54bWxQSwECLQAUAAYACAAAACEArLGEEOAAAAAJAQAADwAAAAAAAAAAAAAAAAAV&#10;BAAAZHJzL2Rvd25yZXYueG1sUEsFBgAAAAAEAAQA8wAAACIFAAAAAA==&#10;" strokecolor="black [304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156845</wp:posOffset>
                </wp:positionV>
                <wp:extent cx="2301240" cy="76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23012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D0AAD8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pt,12.35pt" to="27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QjugEAALoDAAAOAAAAZHJzL2Uyb0RvYy54bWysU9uO0zAQfUfaf7D8vs0FVFDUdB+6Yl8Q&#10;VCx8gNcZNxa+aWya9O8Zu212BQghxIvjsc+ZmXM82dzN1rAjYNTe9bxZ1ZyBk37Q7tDzr1/e377j&#10;LCbhBmG8g56fIPK77c2rzRQ6aP3ozQDIKImL3RR6PqYUuqqKcgQr4soHcHSpPFqRKMRDNaCYKLs1&#10;VVvX62ryOAT0EmKk0/vzJd+W/EqBTJ+UipCY6Tn1lsqKZX3Ka7XdiO6AIoxaXtoQ/9CFFdpR0SXV&#10;vUiCfUf9SyqrJfroVVpJbyuvlJZQNJCapv5JzeMoAhQtZE4Mi03x/6WVH497ZHro+ZozJyw90WNC&#10;oQ9jYjvvHBnoka2zT1OIHcF3bo+XKIY9ZtGzQpu/JIfNxdvT4i3MiUk6bF/XTfuGnkDS3dt1W6yv&#10;nrkBY3oAb1ne9Nxol5WLThw/xET1CHqFUJB7OVcvu3QykMHGfQZFaqheU9hljmBnkB0FTcDwrclK&#10;KFdBZorSxiyk+s+kCzbToMzW3xIXdKnoXVqIVjuPv6ua5mur6oy/qj5rzbKf/HAqb1HsoAEpyi7D&#10;nCfwZVzoz7/c9gcAAAD//wMAUEsDBBQABgAIAAAAIQA34QKW3wAAAAkBAAAPAAAAZHJzL2Rvd25y&#10;ZXYueG1sTI9PT4NAEMXvJn6HzZh4s4sNLZSyNMY/Jz0gevC4ZUcgZWcJuwX00zue9PjevLz5vfyw&#10;2F5MOPrOkYLbVQQCqXamo0bB+9vTTQrCB01G945QwRd6OBSXF7nOjJvpFacqNIJLyGdaQRvCkEnp&#10;6xat9is3IPHt041WB5ZjI82oZy63vVxH0VZa3RF/aPWA9y3Wp+psFSSPz1U5zA8v36VMZFlOLqSn&#10;D6Wur5a7PYiAS/gLwy8+o0PBTEd3JuNFzzrd8pagYB0nIDiwidMYxJGNzQ5kkcv/C4ofAAAA//8D&#10;AFBLAQItABQABgAIAAAAIQC2gziS/gAAAOEBAAATAAAAAAAAAAAAAAAAAAAAAABbQ29udGVudF9U&#10;eXBlc10ueG1sUEsBAi0AFAAGAAgAAAAhADj9If/WAAAAlAEAAAsAAAAAAAAAAAAAAAAALwEAAF9y&#10;ZWxzLy5yZWxzUEsBAi0AFAAGAAgAAAAhAOhnFCO6AQAAugMAAA4AAAAAAAAAAAAAAAAALgIAAGRy&#10;cy9lMm9Eb2MueG1sUEsBAi0AFAAGAAgAAAAhADfhApbfAAAACQEAAA8AAAAAAAAAAAAAAAAAFAQA&#10;AGRycy9kb3ducmV2LnhtbFBLBQYAAAAABAAEAPMAAAAgBQAAAAA=&#10;" strokecolor="black [3040]"/>
            </w:pict>
          </mc:Fallback>
        </mc:AlternateContent>
      </w:r>
      <w:r w:rsidR="00D6335E">
        <w:rPr>
          <w:b/>
        </w:rPr>
        <w:t xml:space="preserve">         Evaluator’s Signature</w:t>
      </w:r>
      <w:r w:rsidR="00D6335E" w:rsidRPr="001C24FC">
        <w:t>:</w:t>
      </w:r>
      <w:r>
        <w:tab/>
      </w:r>
      <w:r>
        <w:tab/>
      </w:r>
      <w:r>
        <w:tab/>
      </w:r>
      <w:r>
        <w:tab/>
      </w:r>
      <w:r>
        <w:tab/>
      </w:r>
      <w:r w:rsidR="00D6335E">
        <w:rPr>
          <w:b/>
        </w:rPr>
        <w:tab/>
        <w:t xml:space="preserve">Date: </w:t>
      </w:r>
    </w:p>
    <w:p w:rsidR="001C24FC" w:rsidRDefault="00D6335E" w:rsidP="00045026">
      <w:pPr>
        <w:pStyle w:val="BodyTextIndent"/>
        <w:ind w:left="-1080" w:right="-720" w:firstLine="0"/>
        <w:jc w:val="both"/>
        <w:rPr>
          <w:b/>
        </w:rPr>
      </w:pPr>
      <w:r w:rsidRPr="00AE25C8">
        <w:rPr>
          <w:b/>
        </w:rPr>
        <w:t xml:space="preserve">         </w:t>
      </w:r>
    </w:p>
    <w:p w:rsidR="00AE25C8" w:rsidRPr="00A36D26" w:rsidRDefault="001C24FC" w:rsidP="001C24FC">
      <w:pPr>
        <w:pStyle w:val="BodyTextIndent"/>
        <w:ind w:left="-540" w:right="-720" w:firstLine="0"/>
        <w:jc w:val="both"/>
      </w:pPr>
      <w:r w:rsidRPr="001C24FC">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1466850</wp:posOffset>
                </wp:positionH>
                <wp:positionV relativeFrom="paragraph">
                  <wp:posOffset>120650</wp:posOffset>
                </wp:positionV>
                <wp:extent cx="4130040" cy="3810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41300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A1F963"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9.5pt" to="4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TugEAALsDAAAOAAAAZHJzL2Uyb0RvYy54bWysU02P0zAQvSPxHyzfaZLdFaqipnvoCi4I&#10;KhZ+gNcZNxa2xxqbfvx7xm6bRQtCCHFxPPZ7M/OeJ6v7o3diD5QshkF2i1YKCBpHG3aD/Prl3Zul&#10;FCmrMCqHAQZ5giTv169frQ6xhxuc0I1AgpOE1B/iIKecY980SU/gVVpghMCXBsmrzCHtmpHUgbN7&#10;19y07dvmgDRGQg0p8enD+VKua35jQOdPxiTIwg2Se8t1pbo+lbVZr1S/IxUnqy9tqH/owisbuOic&#10;6kFlJb6T/SWVt5owockLjb5BY6yGqoHVdO0LNY+TilC1sDkpzjal/5dWf9xvSdhxkPxQQXl+osdM&#10;yu6mLDYYAhuIJJbFp0NMPcM3YUuXKMUtFdFHQ758WY44Vm9Ps7dwzELz4V1327Z3/ASa726XXVu9&#10;b57JkVJ+D+hF2QzS2VCkq17tP6TMBRl6hXBQmjmXr7t8clDALnwGw3K4YFfZdZBg40jsFY/A+K0r&#10;UjhXRRaKsc7NpPbPpAu20KAO198SZ3StiCHPRG8D0u+q5uO1VXPGX1WftRbZTzie6mNUO3hCqrLL&#10;NJcR/Dmu9Od/bv0DAAD//wMAUEsDBBQABgAIAAAAIQDzxF7E3wAAAAkBAAAPAAAAZHJzL2Rvd25y&#10;ZXYueG1sTI/NTsMwEITvSH0Ha5G4UScF2hDiVBU/J3oIgQNHN16SqPE6it0k8PQsJ3pajb7R7Ey2&#10;nW0nRhx860hBvIxAIFXOtFQr+Hh/uU5A+KDJ6M4RKvhGD9t8cZHp1LiJ3nAsQy04hHyqFTQh9KmU&#10;vmrQar90PRKzLzdYHVgOtTSDnjjcdnIVRWtpdUv8odE9PjZYHcuTVbB5fi2Lfnra/xRyI4tidCE5&#10;fip1dTnvHkAEnMO/Gf7qc3XIudPBnch40SlY3cS8JTC458uGJIlvQRyY3EUg80yeL8h/AQAA//8D&#10;AFBLAQItABQABgAIAAAAIQC2gziS/gAAAOEBAAATAAAAAAAAAAAAAAAAAAAAAABbQ29udGVudF9U&#10;eXBlc10ueG1sUEsBAi0AFAAGAAgAAAAhADj9If/WAAAAlAEAAAsAAAAAAAAAAAAAAAAALwEAAF9y&#10;ZWxzLy5yZWxzUEsBAi0AFAAGAAgAAAAhAIn/MhO6AQAAuwMAAA4AAAAAAAAAAAAAAAAALgIAAGRy&#10;cy9lMm9Eb2MueG1sUEsBAi0AFAAGAAgAAAAhAPPEXsTfAAAACQEAAA8AAAAAAAAAAAAAAAAAFAQA&#10;AGRycy9kb3ducmV2LnhtbFBLBQYAAAAABAAEAPMAAAAgBQAAAAA=&#10;" strokecolor="black [3040]"/>
            </w:pict>
          </mc:Fallback>
        </mc:AlternateContent>
      </w:r>
      <w:r w:rsidR="00D6335E" w:rsidRPr="00AE25C8">
        <w:rPr>
          <w:b/>
        </w:rPr>
        <w:t xml:space="preserve">Evaluator’s Position/Title: </w:t>
      </w:r>
    </w:p>
    <w:p w:rsidR="00AE25C8" w:rsidRDefault="00AE25C8" w:rsidP="00045026">
      <w:pPr>
        <w:pStyle w:val="BodyTextIndent"/>
        <w:ind w:left="-1080" w:right="-720" w:firstLine="0"/>
        <w:jc w:val="both"/>
        <w:rPr>
          <w:b/>
          <w:sz w:val="36"/>
        </w:rPr>
      </w:pPr>
    </w:p>
    <w:p w:rsidR="00AE25C8" w:rsidRDefault="00AE25C8" w:rsidP="00045026">
      <w:pPr>
        <w:pStyle w:val="BodyTextIndent"/>
        <w:ind w:left="-1080" w:right="-720" w:firstLine="0"/>
        <w:jc w:val="both"/>
        <w:rPr>
          <w:sz w:val="20"/>
          <w:szCs w:val="20"/>
        </w:rPr>
      </w:pPr>
    </w:p>
    <w:p w:rsidR="00B07C09" w:rsidRDefault="00B07C09" w:rsidP="00045026">
      <w:pPr>
        <w:pStyle w:val="BodyTextIndent"/>
        <w:ind w:left="-1080" w:right="-720" w:firstLine="0"/>
        <w:jc w:val="both"/>
        <w:rPr>
          <w:sz w:val="20"/>
          <w:szCs w:val="20"/>
        </w:rPr>
      </w:pPr>
      <w:bookmarkStart w:id="0" w:name="_GoBack"/>
      <w:bookmarkEnd w:id="0"/>
    </w:p>
    <w:sectPr w:rsidR="00B07C09" w:rsidSect="00783CAC">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B5" w:rsidRDefault="00D75FB5" w:rsidP="00783CAC">
      <w:r>
        <w:separator/>
      </w:r>
    </w:p>
  </w:endnote>
  <w:endnote w:type="continuationSeparator" w:id="0">
    <w:p w:rsidR="00D75FB5" w:rsidRDefault="00D75FB5" w:rsidP="0078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09" w:rsidRPr="00B07C09" w:rsidRDefault="00B07C09" w:rsidP="00B07C09">
    <w:pPr>
      <w:pStyle w:val="Footer"/>
      <w:jc w:val="right"/>
      <w:rPr>
        <w:sz w:val="16"/>
        <w:szCs w:val="16"/>
      </w:rPr>
    </w:pPr>
    <w:r w:rsidRPr="00B07C09">
      <w:rPr>
        <w:sz w:val="16"/>
        <w:szCs w:val="16"/>
      </w:rPr>
      <w:t>(09.01.2014)</w:t>
    </w:r>
  </w:p>
  <w:p w:rsidR="00783CAC" w:rsidRDefault="00783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AC" w:rsidRDefault="00783CAC" w:rsidP="00783CAC">
    <w:pPr>
      <w:pStyle w:val="BodyTextIndent"/>
      <w:ind w:left="-1080" w:right="-720" w:firstLine="0"/>
      <w:jc w:val="both"/>
      <w:rPr>
        <w:bCs/>
        <w:i/>
        <w:iCs/>
        <w:sz w:val="20"/>
      </w:rPr>
    </w:pPr>
    <w:r>
      <w:rPr>
        <w:bCs/>
        <w:i/>
        <w:iCs/>
        <w:sz w:val="20"/>
      </w:rPr>
      <w:t>(ECR Form, continued on next page…)</w:t>
    </w:r>
  </w:p>
  <w:p w:rsidR="00783CAC" w:rsidRDefault="0078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B5" w:rsidRDefault="00D75FB5" w:rsidP="00783CAC">
      <w:r>
        <w:separator/>
      </w:r>
    </w:p>
  </w:footnote>
  <w:footnote w:type="continuationSeparator" w:id="0">
    <w:p w:rsidR="00D75FB5" w:rsidRDefault="00D75FB5" w:rsidP="0078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510"/>
    <w:multiLevelType w:val="hybridMultilevel"/>
    <w:tmpl w:val="4E6A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F7CED"/>
    <w:multiLevelType w:val="hybridMultilevel"/>
    <w:tmpl w:val="EF52C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5E"/>
    <w:rsid w:val="00020AA8"/>
    <w:rsid w:val="00021686"/>
    <w:rsid w:val="00045026"/>
    <w:rsid w:val="00082256"/>
    <w:rsid w:val="00092E60"/>
    <w:rsid w:val="00096001"/>
    <w:rsid w:val="000A0AED"/>
    <w:rsid w:val="000C01C8"/>
    <w:rsid w:val="000D754E"/>
    <w:rsid w:val="0018536F"/>
    <w:rsid w:val="001C24FC"/>
    <w:rsid w:val="001F06B8"/>
    <w:rsid w:val="003B33BA"/>
    <w:rsid w:val="0041792B"/>
    <w:rsid w:val="00423D30"/>
    <w:rsid w:val="0049218E"/>
    <w:rsid w:val="004C4ED5"/>
    <w:rsid w:val="004D4042"/>
    <w:rsid w:val="00520BD2"/>
    <w:rsid w:val="0054701F"/>
    <w:rsid w:val="00783CAC"/>
    <w:rsid w:val="00790516"/>
    <w:rsid w:val="007B2185"/>
    <w:rsid w:val="00910B35"/>
    <w:rsid w:val="00933045"/>
    <w:rsid w:val="00963915"/>
    <w:rsid w:val="00982553"/>
    <w:rsid w:val="00A36D26"/>
    <w:rsid w:val="00A46090"/>
    <w:rsid w:val="00A62425"/>
    <w:rsid w:val="00AA0AA5"/>
    <w:rsid w:val="00AA5271"/>
    <w:rsid w:val="00AE25C8"/>
    <w:rsid w:val="00B07C09"/>
    <w:rsid w:val="00B779BC"/>
    <w:rsid w:val="00C33052"/>
    <w:rsid w:val="00C4770E"/>
    <w:rsid w:val="00C823AC"/>
    <w:rsid w:val="00D6335E"/>
    <w:rsid w:val="00D75FB5"/>
    <w:rsid w:val="00E64EE7"/>
    <w:rsid w:val="00EB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335E"/>
    <w:pPr>
      <w:ind w:left="2880" w:hanging="2880"/>
    </w:pPr>
  </w:style>
  <w:style w:type="paragraph" w:styleId="BalloonText">
    <w:name w:val="Balloon Text"/>
    <w:basedOn w:val="Normal"/>
    <w:semiHidden/>
    <w:rsid w:val="00D6335E"/>
    <w:rPr>
      <w:rFonts w:ascii="Tahoma" w:hAnsi="Tahoma" w:cs="Tahoma"/>
      <w:sz w:val="16"/>
      <w:szCs w:val="16"/>
    </w:rPr>
  </w:style>
  <w:style w:type="table" w:styleId="TableGrid">
    <w:name w:val="Table Grid"/>
    <w:basedOn w:val="TableNormal"/>
    <w:rsid w:val="00C47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3CAC"/>
    <w:pPr>
      <w:tabs>
        <w:tab w:val="center" w:pos="4680"/>
        <w:tab w:val="right" w:pos="9360"/>
      </w:tabs>
    </w:pPr>
  </w:style>
  <w:style w:type="character" w:customStyle="1" w:styleId="HeaderChar">
    <w:name w:val="Header Char"/>
    <w:basedOn w:val="DefaultParagraphFont"/>
    <w:link w:val="Header"/>
    <w:rsid w:val="00783CAC"/>
    <w:rPr>
      <w:sz w:val="24"/>
      <w:szCs w:val="24"/>
    </w:rPr>
  </w:style>
  <w:style w:type="paragraph" w:styleId="Footer">
    <w:name w:val="footer"/>
    <w:basedOn w:val="Normal"/>
    <w:link w:val="FooterChar"/>
    <w:uiPriority w:val="99"/>
    <w:unhideWhenUsed/>
    <w:rsid w:val="00783CAC"/>
    <w:pPr>
      <w:tabs>
        <w:tab w:val="center" w:pos="4680"/>
        <w:tab w:val="right" w:pos="9360"/>
      </w:tabs>
    </w:pPr>
  </w:style>
  <w:style w:type="character" w:customStyle="1" w:styleId="FooterChar">
    <w:name w:val="Footer Char"/>
    <w:basedOn w:val="DefaultParagraphFont"/>
    <w:link w:val="Footer"/>
    <w:uiPriority w:val="99"/>
    <w:rsid w:val="00783C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335E"/>
    <w:pPr>
      <w:ind w:left="2880" w:hanging="2880"/>
    </w:pPr>
  </w:style>
  <w:style w:type="paragraph" w:styleId="BalloonText">
    <w:name w:val="Balloon Text"/>
    <w:basedOn w:val="Normal"/>
    <w:semiHidden/>
    <w:rsid w:val="00D6335E"/>
    <w:rPr>
      <w:rFonts w:ascii="Tahoma" w:hAnsi="Tahoma" w:cs="Tahoma"/>
      <w:sz w:val="16"/>
      <w:szCs w:val="16"/>
    </w:rPr>
  </w:style>
  <w:style w:type="table" w:styleId="TableGrid">
    <w:name w:val="Table Grid"/>
    <w:basedOn w:val="TableNormal"/>
    <w:rsid w:val="00C47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83CAC"/>
    <w:pPr>
      <w:tabs>
        <w:tab w:val="center" w:pos="4680"/>
        <w:tab w:val="right" w:pos="9360"/>
      </w:tabs>
    </w:pPr>
  </w:style>
  <w:style w:type="character" w:customStyle="1" w:styleId="HeaderChar">
    <w:name w:val="Header Char"/>
    <w:basedOn w:val="DefaultParagraphFont"/>
    <w:link w:val="Header"/>
    <w:rsid w:val="00783CAC"/>
    <w:rPr>
      <w:sz w:val="24"/>
      <w:szCs w:val="24"/>
    </w:rPr>
  </w:style>
  <w:style w:type="paragraph" w:styleId="Footer">
    <w:name w:val="footer"/>
    <w:basedOn w:val="Normal"/>
    <w:link w:val="FooterChar"/>
    <w:uiPriority w:val="99"/>
    <w:unhideWhenUsed/>
    <w:rsid w:val="00783CAC"/>
    <w:pPr>
      <w:tabs>
        <w:tab w:val="center" w:pos="4680"/>
        <w:tab w:val="right" w:pos="9360"/>
      </w:tabs>
    </w:pPr>
  </w:style>
  <w:style w:type="character" w:customStyle="1" w:styleId="FooterChar">
    <w:name w:val="Footer Char"/>
    <w:basedOn w:val="DefaultParagraphFont"/>
    <w:link w:val="Footer"/>
    <w:uiPriority w:val="99"/>
    <w:rsid w:val="00783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4650-C163-4776-845F-510C2519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Evidence Classification and Reflection (ECR) Form</vt:lpstr>
    </vt:vector>
  </TitlesOfParts>
  <Company>FGSEHS - NSU</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Classification and Reflection (ECR) Form</dc:title>
  <dc:creator>TSS</dc:creator>
  <cp:lastModifiedBy>selutz@nova.edu</cp:lastModifiedBy>
  <cp:revision>3</cp:revision>
  <cp:lastPrinted>2014-09-29T15:14:00Z</cp:lastPrinted>
  <dcterms:created xsi:type="dcterms:W3CDTF">2014-09-29T15:36:00Z</dcterms:created>
  <dcterms:modified xsi:type="dcterms:W3CDTF">2014-09-30T15:09:00Z</dcterms:modified>
</cp:coreProperties>
</file>